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0963BB" w:rsidRDefault="00531E2C" w:rsidP="007562F7" w:rsidRPr="00397AEF">
      <w:pPr>
        <w:pStyle w:val="Nzev"/>
        <w:jc w:val="left"/>
        <w:tabs>
          <w:tab w:val="left" w:pos="1200"/>
          <w:tab w:val="left" w:pos="1700"/>
          <w:tab w:val="left" w:pos="2510"/>
          <w:tab w:val="right" w:pos="10204"/>
        </w:tabs>
        <w:rPr>
          <w:b w:val="0"/>
          <w:rFonts w:ascii="Georgia" w:hAnsi="Georgia"/>
          <w:sz w:val="20"/>
          <w:szCs w:val="20"/>
        </w:rPr>
      </w:pPr>
      <w:r>
        <w:rPr>
          <w:b w:val="0"/>
          <w:rFonts w:ascii="Georgia" w:hAnsi="Georgia"/>
          <w:sz w:val="20"/>
          <w:szCs w:val="20"/>
        </w:rPr>
        <w:tab/>
      </w:r>
      <w:r w:rsidR="00516F58">
        <w:rPr>
          <w:b w:val="0"/>
          <w:rFonts w:ascii="Georgia" w:hAnsi="Georgia"/>
          <w:sz w:val="20"/>
          <w:szCs w:val="20"/>
        </w:rPr>
        <w:tab/>
      </w:r>
      <w:r w:rsidR="00516F58">
        <w:rPr>
          <w:b w:val="0"/>
          <w:rFonts w:ascii="Georgia" w:hAnsi="Georgia"/>
          <w:sz w:val="20"/>
          <w:szCs w:val="20"/>
        </w:rPr>
        <w:tab/>
      </w:r>
      <w:r>
        <w:rPr>
          <w:b w:val="0"/>
          <w:rFonts w:ascii="Georgia" w:hAnsi="Georgia"/>
          <w:sz w:val="20"/>
          <w:szCs w:val="20"/>
        </w:rPr>
        <w:tab/>
      </w:r>
      <w:r w:rsidR="002D6D39" w:rsidRPr="00397AEF">
        <w:rPr>
          <w:b w:val="0"/>
          <w:rFonts w:ascii="Georgia" w:hAnsi="Georgia"/>
          <w:sz w:val="20"/>
          <w:szCs w:val="20"/>
        </w:rPr>
        <w:t xml:space="preserve"> </w:t>
      </w:r>
    </w:p>
    <w:p w:rsidR="00531E2C" w:rsidRDefault="00531E2C" w:rsidP="000963BB">
      <w:pPr>
        <w:pStyle w:val="Nzev"/>
        <w:rPr>
          <w:rFonts w:ascii="Georgia" w:hAnsi="Georgia"/>
          <w:sz w:val="28"/>
          <w:szCs w:val="28"/>
        </w:rPr>
      </w:pPr>
    </w:p>
    <w:p w:rsidR="00531E2C" w:rsidRDefault="00531E2C" w:rsidP="000963BB">
      <w:pPr>
        <w:pStyle w:val="Nzev"/>
        <w:rPr>
          <w:rFonts w:ascii="Georgia" w:hAnsi="Georgia"/>
          <w:sz w:val="28"/>
          <w:szCs w:val="28"/>
        </w:rPr>
      </w:pPr>
    </w:p>
    <w:p w:rsidR="007562F7" w:rsidRDefault="007562F7" w:rsidP="007562F7" w:rsidRPr="00397AEF">
      <w:pPr>
        <w:pStyle w:val="Nzev"/>
        <w:ind w:right="400"/>
        <w:tabs>
          <w:tab w:val="left" w:pos="1200"/>
          <w:tab w:val="left" w:pos="1700"/>
          <w:tab w:val="left" w:pos="2510"/>
          <w:tab w:val="right" w:pos="8820"/>
        </w:tabs>
        <w:rPr>
          <w:b w:val="0"/>
          <w:rFonts w:ascii="Georgia" w:hAnsi="Georgia"/>
          <w:sz w:val="20"/>
          <w:szCs w:val="20"/>
        </w:rPr>
      </w:pPr>
      <w:r>
        <w:rPr>
          <w:b w:val="0"/>
          <w:rFonts w:ascii="Georgia" w:hAnsi="Georgia"/>
          <w:sz w:val="20"/>
          <w:szCs w:val="20"/>
        </w:rPr>
        <w:tab/>
      </w:r>
      <w:r>
        <w:rPr>
          <w:b w:val="0"/>
          <w:rFonts w:ascii="Georgia" w:hAnsi="Georgia"/>
          <w:sz w:val="20"/>
          <w:szCs w:val="20"/>
        </w:rPr>
        <w:tab/>
      </w:r>
      <w:r>
        <w:rPr>
          <w:b w:val="0"/>
          <w:rFonts w:ascii="Georgia" w:hAnsi="Georgia"/>
          <w:sz w:val="20"/>
          <w:szCs w:val="20"/>
        </w:rPr>
        <w:tab/>
      </w:r>
      <w:r>
        <w:rPr>
          <w:b w:val="0"/>
          <w:rFonts w:ascii="Georgia" w:hAnsi="Georgia"/>
          <w:sz w:val="20"/>
          <w:szCs w:val="20"/>
        </w:rPr>
        <w:tab/>
      </w:r>
      <w:r w:rsidRPr="00397AEF">
        <w:rPr>
          <w:b w:val="0"/>
          <w:rFonts w:ascii="Georgia" w:hAnsi="Georgia"/>
          <w:sz w:val="20"/>
          <w:szCs w:val="20"/>
        </w:rPr>
        <w:t xml:space="preserve"> </w:t>
      </w:r>
    </w:p>
    <w:p w:rsidR="00531E2C" w:rsidRDefault="00531E2C" w:rsidP="000963BB">
      <w:pPr>
        <w:pStyle w:val="Nzev"/>
        <w:rPr>
          <w:rFonts w:ascii="Georgia" w:hAnsi="Georgia"/>
          <w:sz w:val="28"/>
          <w:szCs w:val="28"/>
        </w:rPr>
      </w:pPr>
    </w:p>
    <w:p w:rsidR="00025AF1" w:rsidRDefault="00025AF1" w:rsidP="000963BB">
      <w:pPr>
        <w:pStyle w:val="Nzev"/>
        <w:rPr>
          <w:rFonts w:ascii="Georgia" w:hAnsi="Georgia"/>
          <w:sz w:val="28"/>
          <w:szCs w:val="28"/>
        </w:rPr>
      </w:pPr>
    </w:p>
    <w:p w:rsidR="000963BB" w:rsidRDefault="000963BB" w:rsidP="000963BB" w:rsidRPr="00397AEF">
      <w:pPr>
        <w:pStyle w:val="Nzev"/>
        <w:rPr>
          <w:rFonts w:ascii="Georgia" w:hAnsi="Georgia"/>
          <w:sz w:val="28"/>
          <w:szCs w:val="28"/>
        </w:rPr>
      </w:pPr>
      <w:r w:rsidRPr="00397AEF">
        <w:rPr>
          <w:rFonts w:ascii="Georgia" w:hAnsi="Georgia"/>
          <w:sz w:val="28"/>
          <w:szCs w:val="28"/>
        </w:rPr>
        <w:t xml:space="preserve">ČESTNÉ PROHLÁŠENÍ </w:t>
      </w:r>
    </w:p>
    <w:p w:rsidR="00BF5DD2" w:rsidRDefault="00512398" w:rsidP="007562F7" w:rsidRPr="00397AEF">
      <w:pPr>
        <w:shd w:fill="FFFFFF" w:color="auto" w:val="clear"/>
        <w:jc w:val="center"/>
        <w:ind w:left="24"/>
        <w:tabs>
          <w:tab w:val="left" w:pos="709"/>
          <w:tab w:val="left" w:pos="8460"/>
        </w:tabs>
        <w:rPr>
          <w:rFonts w:ascii="Georgia" w:cs="Arial" w:hAnsi="Georgia"/>
          <w:sz w:val="28"/>
          <w:szCs w:val="28"/>
        </w:rPr>
      </w:pPr>
      <w:r>
        <w:rPr>
          <w:bCs/>
          <w:spacing w:val="-2"/>
          <w:b/>
          <w:color w:val="000000"/>
          <w:rFonts w:ascii="Georgia" w:cs="Arial" w:hAnsi="Georgia"/>
          <w:sz w:val="28"/>
          <w:szCs w:val="28"/>
        </w:rPr>
        <w:t>o splnění základní způsobilosti</w:t>
      </w:r>
    </w:p>
    <w:p w:rsidR="00BF5DD2" w:rsidRDefault="00BF5DD2" w:rsidP="000963BB" w:rsidRPr="00397AEF">
      <w:pPr>
        <w:pStyle w:val="Nzev"/>
        <w:rPr>
          <w:rFonts w:ascii="Georgia" w:hAnsi="Georgia"/>
          <w:sz w:val="28"/>
          <w:szCs w:val="28"/>
        </w:rPr>
      </w:pPr>
    </w:p>
    <w:p w:rsidR="000963BB" w:rsidRDefault="00C233B5" w:rsidP="00AA7D91" w:rsidRPr="00397AEF">
      <w:pPr>
        <w:pStyle w:val="Nzev"/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dle ustanovení § 74</w:t>
      </w:r>
      <w:r w:rsidR="00397AEF" w:rsidRPr="00397AEF">
        <w:rPr>
          <w:rFonts w:ascii="Georgia" w:hAnsi="Georgia"/>
          <w:sz w:val="20"/>
          <w:szCs w:val="20"/>
        </w:rPr>
        <w:t xml:space="preserve"> odst. 1) </w:t>
      </w:r>
      <w:r>
        <w:rPr>
          <w:rFonts w:ascii="Georgia" w:hAnsi="Georgia"/>
          <w:sz w:val="20"/>
          <w:szCs w:val="20"/>
        </w:rPr>
        <w:t>zákona č. 134/201</w:t>
      </w:r>
      <w:r w:rsidR="000963BB" w:rsidRPr="00397AEF">
        <w:rPr>
          <w:rFonts w:ascii="Georgia" w:hAnsi="Georgia"/>
          <w:sz w:val="20"/>
          <w:szCs w:val="20"/>
        </w:rPr>
        <w:t xml:space="preserve">6 Sb., </w:t>
      </w:r>
      <w:r>
        <w:rPr>
          <w:rFonts w:ascii="Georgia" w:hAnsi="Georgia"/>
          <w:sz w:val="20"/>
          <w:szCs w:val="20"/>
        </w:rPr>
        <w:t>o zadávání veřejných zakázek</w:t>
      </w:r>
      <w:r w:rsidR="000963BB" w:rsidRPr="00397AEF">
        <w:rPr>
          <w:rFonts w:ascii="Georgia" w:hAnsi="Georgia"/>
          <w:sz w:val="20"/>
          <w:szCs w:val="20"/>
        </w:rPr>
        <w:t>, ve znění pozdějších předpisů (dále jen „zákon“)</w:t>
      </w:r>
    </w:p>
    <w:p w:rsidR="00BF5DD2" w:rsidRDefault="00BF5DD2" w:rsidP="00AA7D91" w:rsidRPr="00397AEF">
      <w:pPr>
        <w:pStyle w:val="Nzev"/>
        <w:spacing w:line="360" w:lineRule="auto"/>
        <w:rPr>
          <w:rFonts w:ascii="Georgia" w:hAnsi="Georgia"/>
          <w:sz w:val="20"/>
          <w:szCs w:val="20"/>
        </w:rPr>
      </w:pPr>
    </w:p>
    <w:p w:rsidR="000963BB" w:rsidRDefault="000963BB" w:rsidP="00AA7D91" w:rsidRPr="00AA7D91">
      <w:pPr>
        <w:spacing w:line="360" w:lineRule="auto"/>
        <w:rPr>
          <w:b/>
          <w:rFonts w:ascii="Georgia" w:cs="Arial" w:hAnsi="Georgia"/>
        </w:rPr>
      </w:pPr>
    </w:p>
    <w:p w:rsidR="00BF5DD2" w:rsidRDefault="00BF5DD2" w:rsidP="00AA7D91" w:rsidRPr="00AA7D91">
      <w:pPr>
        <w:jc w:val="both"/>
        <w:spacing w:line="360" w:lineRule="auto"/>
        <w:rPr>
          <w:b/>
          <w:rFonts w:ascii="Georgia" w:cs="Arial" w:hAnsi="Georgia"/>
        </w:rPr>
      </w:pPr>
      <w:r w:rsidRPr="00AA7D91">
        <w:rPr>
          <w:b/>
          <w:rFonts w:ascii="Georgia" w:cs="Arial" w:hAnsi="Georgia"/>
        </w:rPr>
        <w:t>Obch. firma/název/ jméno a příjmení:</w:t>
      </w:r>
      <w:r w:rsidR="005B3650">
        <w:rPr>
          <w:b/>
          <w:rFonts w:ascii="Georgia" w:cs="Arial" w:hAnsi="Georgia"/>
        </w:rPr>
        <w:t xml:space="preserve"> </w:t>
      </w:r>
    </w:p>
    <w:p w:rsidR="00BF5DD2" w:rsidRDefault="00BF5DD2" w:rsidP="00AA7D91" w:rsidRPr="00AA7D91">
      <w:pPr>
        <w:jc w:val="both"/>
        <w:spacing w:line="360" w:lineRule="auto"/>
        <w:rPr>
          <w:b/>
          <w:rFonts w:ascii="Georgia" w:cs="Arial" w:hAnsi="Georgia"/>
        </w:rPr>
      </w:pPr>
    </w:p>
    <w:p w:rsidR="00BF5DD2" w:rsidRDefault="00BF5DD2" w:rsidP="00AA7D91" w:rsidRPr="00AA7D91">
      <w:pPr>
        <w:jc w:val="both"/>
        <w:spacing w:line="360" w:lineRule="auto"/>
        <w:rPr>
          <w:b/>
          <w:rFonts w:ascii="Georgia" w:cs="Arial" w:hAnsi="Georgia"/>
        </w:rPr>
      </w:pPr>
      <w:r w:rsidRPr="00AA7D91">
        <w:rPr>
          <w:b/>
          <w:rFonts w:ascii="Georgia" w:cs="Arial" w:hAnsi="Georgia"/>
        </w:rPr>
        <w:t>Sídlo/místo podnikání:</w:t>
      </w:r>
      <w:r w:rsidR="005B3650">
        <w:rPr>
          <w:b/>
          <w:rFonts w:ascii="Georgia" w:cs="Arial" w:hAnsi="Georgia"/>
        </w:rPr>
        <w:t xml:space="preserve"> </w:t>
      </w:r>
    </w:p>
    <w:p w:rsidR="00BF5DD2" w:rsidRDefault="00BF5DD2" w:rsidP="00AA7D91" w:rsidRPr="00AA7D91">
      <w:pPr>
        <w:jc w:val="both"/>
        <w:spacing w:line="360" w:lineRule="auto"/>
        <w:rPr>
          <w:b/>
          <w:rFonts w:ascii="Georgia" w:cs="Arial" w:hAnsi="Georgia"/>
        </w:rPr>
      </w:pPr>
    </w:p>
    <w:p w:rsidR="00BF5DD2" w:rsidRDefault="00A03C93" w:rsidP="00AA7D91" w:rsidRPr="00AA7D91">
      <w:pPr>
        <w:jc w:val="both"/>
        <w:spacing w:line="360" w:lineRule="auto"/>
        <w:rPr>
          <w:b/>
          <w:rFonts w:ascii="Georgia" w:cs="Arial" w:hAnsi="Georgia"/>
        </w:rPr>
      </w:pPr>
      <w:r>
        <w:rPr>
          <w:b/>
          <w:rFonts w:ascii="Georgia" w:cs="Arial" w:hAnsi="Georgia"/>
        </w:rPr>
        <w:t>IČ</w:t>
      </w:r>
      <w:r w:rsidR="00BF5DD2" w:rsidRPr="00AA7D91">
        <w:rPr>
          <w:b/>
          <w:rFonts w:ascii="Georgia" w:cs="Arial" w:hAnsi="Georgia"/>
        </w:rPr>
        <w:t>:</w:t>
      </w:r>
    </w:p>
    <w:p w:rsidR="00BF5DD2" w:rsidRDefault="00BF5DD2" w:rsidP="00AA7D91" w:rsidRPr="00AA7D91">
      <w:pPr>
        <w:spacing w:line="360" w:lineRule="auto"/>
        <w:rPr>
          <w:b/>
          <w:rFonts w:ascii="Georgia" w:cs="Arial" w:hAnsi="Georgia"/>
        </w:rPr>
      </w:pPr>
    </w:p>
    <w:p w:rsidR="00BF5DD2" w:rsidRDefault="00BF5DD2" w:rsidP="00AA7D91">
      <w:pPr>
        <w:spacing w:line="360" w:lineRule="auto"/>
        <w:rPr>
          <w:rFonts w:ascii="Georgia" w:cs="Arial" w:hAnsi="Georgia"/>
        </w:rPr>
      </w:pPr>
      <w:r w:rsidRPr="00AA7D91">
        <w:rPr>
          <w:b/>
          <w:rFonts w:ascii="Georgia" w:cs="Arial" w:hAnsi="Georgia"/>
        </w:rPr>
        <w:t>oprávněná osoba:</w:t>
      </w:r>
      <w:r>
        <w:rPr>
          <w:rFonts w:ascii="Georgia" w:cs="Arial" w:hAnsi="Georgia"/>
        </w:rPr>
        <w:br/>
      </w:r>
    </w:p>
    <w:p w:rsidR="00025AF1" w:rsidRDefault="00025AF1" w:rsidP="00AA7D91" w:rsidRPr="00397AEF">
      <w:pPr>
        <w:spacing w:line="360" w:lineRule="auto"/>
        <w:rPr>
          <w:rFonts w:ascii="Georgia" w:cs="Arial" w:hAnsi="Georgia"/>
        </w:rPr>
      </w:pPr>
    </w:p>
    <w:p w:rsidR="00BF5DD2" w:rsidRDefault="00B87A5D" w:rsidP="00AA7D91" w:rsidRPr="00AA7D91">
      <w:pPr>
        <w:jc w:val="both"/>
        <w:spacing w:line="360" w:lineRule="auto"/>
        <w:rPr>
          <w:b/>
          <w:rFonts w:ascii="Georgia" w:cs="Arial" w:hAnsi="Georgia"/>
        </w:rPr>
      </w:pPr>
      <w:r>
        <w:rPr>
          <w:b/>
          <w:rFonts w:ascii="Georgia" w:cs="Arial" w:hAnsi="Georgia"/>
        </w:rPr>
        <w:t>Účastník veřejné zakázky</w:t>
      </w:r>
      <w:r w:rsidR="006C1B40" w:rsidRPr="00AA7D91">
        <w:rPr>
          <w:b/>
          <w:rFonts w:ascii="Georgia" w:cs="Arial" w:hAnsi="Georgia"/>
        </w:rPr>
        <w:t xml:space="preserve"> s názvem:</w:t>
      </w:r>
      <w:r w:rsidR="00541B21" w:rsidRPr="00AA7D91">
        <w:rPr>
          <w:b/>
          <w:rFonts w:ascii="Georgia" w:cs="Arial" w:hAnsi="Georgia"/>
        </w:rPr>
        <w:t xml:space="preserve"> </w:t>
      </w:r>
    </w:p>
    <w:p w:rsidR="00AA7D91" w:rsidRDefault="00AA7D91" w:rsidP="00AA7D91" w:rsidRPr="00397AEF">
      <w:pPr>
        <w:jc w:val="both"/>
        <w:spacing w:line="360" w:lineRule="auto"/>
        <w:rPr>
          <w:rFonts w:ascii="Georgia" w:cs="Arial" w:hAnsi="Georgia"/>
        </w:rPr>
      </w:pPr>
    </w:p>
    <w:p w:rsidR="00BF5DD2" w:rsidRDefault="00BF5DD2" w:rsidP="00AA7D91" w:rsidRPr="007562F7">
      <w:pPr>
        <w:spacing w:line="360" w:lineRule="auto"/>
        <w:rPr>
          <w:rFonts w:ascii="Georgia" w:cs="Arial" w:hAnsi="Georgia"/>
        </w:rPr>
      </w:pPr>
    </w:p>
    <w:p w:rsidR="00BF5DD2" w:rsidRDefault="002D6D39" w:rsidP="00AA7D91" w:rsidRPr="00AA7D91">
      <w:pPr>
        <w:spacing w:line="360" w:lineRule="auto"/>
        <w:rPr>
          <w:i/>
          <w:u w:val="single"/>
          <w:rFonts w:ascii="Georgia" w:cs="Arial" w:hAnsi="Georgia"/>
        </w:rPr>
      </w:pPr>
      <w:r w:rsidRPr="00AA7D91">
        <w:rPr>
          <w:i/>
          <w:u w:val="single"/>
          <w:rFonts w:ascii="Georgia" w:cs="Arial" w:hAnsi="Georgia"/>
        </w:rPr>
        <w:t>tímto čestně prohlašuje</w:t>
      </w:r>
      <w:r w:rsidR="00BF5DD2" w:rsidRPr="00AA7D91">
        <w:rPr>
          <w:i/>
          <w:u w:val="single"/>
          <w:rFonts w:ascii="Georgia" w:cs="Arial" w:hAnsi="Georgia"/>
        </w:rPr>
        <w:t>, že</w:t>
      </w:r>
      <w:r w:rsidR="00AA7D91" w:rsidRPr="00AA7D91">
        <w:rPr>
          <w:i/>
          <w:u w:val="single"/>
          <w:rFonts w:ascii="Georgia" w:cs="Arial" w:hAnsi="Georgia"/>
        </w:rPr>
        <w:t xml:space="preserve"> není dodavatelem</w:t>
      </w:r>
      <w:r w:rsidR="00BF5DD2" w:rsidRPr="00AA7D91">
        <w:rPr>
          <w:i/>
          <w:u w:val="single"/>
          <w:rFonts w:ascii="Georgia" w:cs="Arial" w:hAnsi="Georgia"/>
        </w:rPr>
        <w:t>:</w:t>
      </w:r>
    </w:p>
    <w:p w:rsidR="00AA7D91" w:rsidRDefault="00AA7D91" w:rsidP="00AA7D91" w:rsidRPr="00AA7D91">
      <w:pPr>
        <w:pStyle w:val="pism"/>
        <w:jc w:val="both"/>
        <w:spacing w:line="360" w:lineRule="auto"/>
        <w:rPr>
          <w:i/>
          <w:rFonts w:ascii="Georgia" w:hAnsi="Georgia"/>
        </w:rPr>
      </w:pPr>
      <w:bookmarkStart w:id="0" w:name="paragraf-74H1Ia"/>
      <w:bookmarkEnd w:id="0"/>
      <w:r w:rsidRPr="00AA7D91">
        <w:rPr>
          <w:i/>
          <w:rFonts w:ascii="Georgia" w:hAnsi="Georgia"/>
        </w:rPr>
        <w:t xml:space="preserve">a) který byl v zemi svého sídla v posledních 5 letech před zahájením zadávacího řízení pravomocně odsouzen pro trestný čin uvedený v </w:t>
      </w:r>
      <w:hyperlink w:history="1" r:id="rId7">
        <w:r w:rsidRPr="006713FA">
          <w:rPr>
            <w:rStyle w:val="Hypertextovodkaz"/>
            <w:i/>
            <w:u w:val="none"/>
            <w:color w:val="000000"/>
            <w:rFonts w:ascii="Georgia" w:hAnsi="Georgia"/>
          </w:rPr>
          <w:t>příloze č. 3 k tomuto zákonu</w:t>
        </w:r>
      </w:hyperlink>
      <w:r w:rsidRPr="006713FA">
        <w:rPr>
          <w:i/>
          <w:color w:val="000000"/>
          <w:rFonts w:ascii="Georgia" w:hAnsi="Georgia"/>
        </w:rPr>
        <w:t xml:space="preserve"> nebo obdobný trestný čin podle právního řádu země sídla dodavatele; k zahlazeným odsouzením se nepřihlíží,</w:t>
      </w:r>
    </w:p>
    <w:p w:rsidR="00AA7D91" w:rsidRDefault="00AA7D91" w:rsidP="00AA7D91" w:rsidRPr="00AA7D91">
      <w:pPr>
        <w:pStyle w:val="pism"/>
        <w:jc w:val="both"/>
        <w:spacing w:line="360" w:lineRule="auto"/>
        <w:rPr>
          <w:i/>
          <w:rFonts w:ascii="Georgia" w:hAnsi="Georgia"/>
        </w:rPr>
      </w:pPr>
      <w:bookmarkStart w:id="1" w:name="paragraf-74H1Ib"/>
      <w:bookmarkEnd w:id="1"/>
      <w:r w:rsidRPr="00AA7D91">
        <w:rPr>
          <w:i/>
          <w:rFonts w:ascii="Georgia" w:hAnsi="Georgia"/>
        </w:rPr>
        <w:t>b) který má v České republice nebo v zemi svého sídla v evidenci daní zachycen splatný daňový nedoplatek,</w:t>
      </w:r>
    </w:p>
    <w:p w:rsidR="00AA7D91" w:rsidRDefault="00AA7D91" w:rsidP="00AA7D91">
      <w:pPr>
        <w:pStyle w:val="pism"/>
        <w:jc w:val="both"/>
        <w:spacing w:line="360" w:lineRule="auto"/>
        <w:rPr>
          <w:i/>
          <w:rFonts w:ascii="Georgia" w:hAnsi="Georgia"/>
        </w:rPr>
      </w:pPr>
      <w:bookmarkStart w:id="2" w:name="paragraf-74H1Ic"/>
      <w:bookmarkEnd w:id="2"/>
      <w:r w:rsidRPr="00AA7D91">
        <w:rPr>
          <w:i/>
          <w:rFonts w:ascii="Georgia" w:hAnsi="Georgia"/>
        </w:rPr>
        <w:t xml:space="preserve">c) </w:t>
      </w:r>
      <w:r w:rsidR="00D60747">
        <w:rPr>
          <w:i/>
          <w:rFonts w:ascii="Georgia" w:hAnsi="Georgia"/>
        </w:rPr>
        <w:t xml:space="preserve">který </w:t>
      </w:r>
      <w:r w:rsidRPr="00AA7D91">
        <w:rPr>
          <w:i/>
          <w:rFonts w:ascii="Georgia" w:hAnsi="Georgia"/>
        </w:rPr>
        <w:t>má v České republice nebo v zemi svého sídla splatný nedoplatek na pojistném nebo na penále na veřejné zdravotní pojištění,</w:t>
      </w:r>
    </w:p>
    <w:p w:rsidR="00D60747" w:rsidRDefault="00D60747" w:rsidP="00AA7D91">
      <w:pPr>
        <w:pStyle w:val="pism"/>
        <w:jc w:val="both"/>
        <w:spacing w:line="360" w:lineRule="auto"/>
        <w:rPr>
          <w:i/>
          <w:rFonts w:ascii="Georgia" w:hAnsi="Georgia"/>
        </w:rPr>
      </w:pPr>
    </w:p>
    <w:p w:rsidR="00D60747" w:rsidRDefault="00D60747" w:rsidP="00AA7D91" w:rsidRPr="00AA7D91">
      <w:pPr>
        <w:pStyle w:val="pism"/>
        <w:jc w:val="both"/>
        <w:spacing w:line="360" w:lineRule="auto"/>
        <w:rPr>
          <w:i/>
          <w:rFonts w:ascii="Georgia" w:hAnsi="Georgia"/>
        </w:rPr>
      </w:pPr>
    </w:p>
    <w:p w:rsidR="00AA7D91" w:rsidRDefault="00575906" w:rsidP="00AA7D91" w:rsidRPr="00AA7D91">
      <w:pPr>
        <w:pStyle w:val="pism"/>
        <w:jc w:val="both"/>
        <w:spacing w:line="360" w:lineRule="auto"/>
        <w:rPr>
          <w:i/>
          <w:rFonts w:ascii="Georgia" w:hAnsi="Georgia"/>
        </w:rPr>
      </w:pPr>
      <w:bookmarkStart w:id="3" w:name="paragraf-74H1Id"/>
      <w:bookmarkEnd w:id="3"/>
      <w:r>
        <w:rPr>
          <w:i/>
          <w:rFonts w:ascii="Georgia" w:hAnsi="Georgia"/>
        </w:rPr>
        <w:br/>
      </w:r>
      <w:r w:rsidR="00AA7D91" w:rsidRPr="00AA7D91">
        <w:rPr>
          <w:i/>
          <w:rFonts w:ascii="Georgia" w:hAnsi="Georgia"/>
        </w:rPr>
        <w:t>d) který má v České republice nebo v zemi svého sídla splatný nedoplatek na pojistném nebo na penále na sociální zabezpečení a příspěvku na státní politiku zaměstnanosti,</w:t>
      </w:r>
      <w:bookmarkStart w:id="4" w:name="paragraf-74H1Ie"/>
      <w:bookmarkEnd w:id="4"/>
      <w:r>
        <w:rPr>
          <w:i/>
          <w:rFonts w:ascii="Georgia" w:hAnsi="Georgia"/>
        </w:rPr>
        <w:br/>
      </w:r>
      <w:r>
        <w:rPr>
          <w:i/>
          <w:rFonts w:ascii="Georgia" w:hAnsi="Georgia"/>
        </w:rPr>
        <w:br/>
      </w:r>
      <w:r>
        <w:rPr>
          <w:i/>
          <w:rFonts w:ascii="Georgia" w:hAnsi="Georgia"/>
        </w:rPr>
        <w:t>e) který je v likvidaci (§ 187 občanského zákoníku), proti němuž bylo vydáno rozhodnutí o úpadku [§ 136 zákona č. 182/2006 Sb., o úpadku a způsobech jeho řešení (insolvenční zákon), ve znění pozdějších předpisů], vůči němuž byla nařízena nucená správa podle jiného právního předpisu (například</w:t>
      </w:r>
      <w:r w:rsidR="00AA7D91" w:rsidRPr="006713FA">
        <w:rPr>
          <w:i/>
          <w:color w:val="000000"/>
          <w:rFonts w:ascii="Georgia" w:hAnsi="Georgia"/>
        </w:rPr>
        <w:t xml:space="preserve"> </w:t>
      </w:r>
      <w:hyperlink w:history="1" w:tooltip="Zákon č. 21/1992 Sb., o bankách" r:id="rId8">
        <w:r w:rsidR="00AA7D91" w:rsidRPr="006713FA">
          <w:rPr>
            <w:rStyle w:val="Hypertextovodkaz"/>
            <w:i/>
            <w:u w:val="none"/>
            <w:color w:val="000000"/>
            <w:rFonts w:ascii="Georgia" w:hAnsi="Georgia"/>
          </w:rPr>
          <w:t>zákon č. 21/1992 Sb., o bankách, ve znění pozdějších předpisů</w:t>
        </w:r>
      </w:hyperlink>
      <w:r w:rsidR="00AA7D91" w:rsidRPr="00AA7D91">
        <w:rPr>
          <w:i/>
          <w:rFonts w:ascii="Georgia" w:hAnsi="Georgia"/>
        </w:rPr>
        <w:t>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zákonů) nebo v obdobné situaci podle právního řádu země sídla dodavatele.</w:t>
      </w:r>
    </w:p>
    <w:p w:rsidR="004C406B" w:rsidRDefault="00B87A5D" w:rsidP="00AA7D91" w:rsidRPr="0020440A">
      <w:pPr>
        <w:widowControl w:val="0"/>
        <w:autoSpaceDE w:val="0"/>
        <w:autoSpaceDN w:val="0"/>
        <w:adjustRightInd w:val="0"/>
        <w:shd w:fill="FFFFFF" w:color="auto" w:val="clear"/>
        <w:jc w:val="both"/>
        <w:ind w:right="24"/>
        <w:spacing w:before="254" w:line="360" w:lineRule="auto"/>
        <w:tabs>
          <w:tab w:val="left" w:pos="0"/>
        </w:tabs>
        <w:rPr>
          <w:b/>
          <w:i/>
          <w:rFonts w:ascii="Calibri" w:cs="Arial" w:hAnsi="Calibri"/>
        </w:rPr>
      </w:pPr>
      <w:r>
        <w:rPr>
          <w:b/>
          <w:i/>
          <w:rFonts w:ascii="Calibri" w:hAnsi="Calibri"/>
        </w:rPr>
        <w:t>Účastník</w:t>
      </w:r>
      <w:r w:rsidR="00DA79E9">
        <w:rPr>
          <w:b/>
          <w:i/>
          <w:rFonts w:ascii="Calibri" w:hAnsi="Calibri"/>
        </w:rPr>
        <w:t xml:space="preserve"> dále prohlašuje, že t</w:t>
      </w:r>
      <w:r w:rsidR="00D34821" w:rsidRPr="0020440A">
        <w:rPr>
          <w:b/>
          <w:i/>
          <w:rFonts w:ascii="Calibri" w:hAnsi="Calibri"/>
        </w:rPr>
        <w:t xml:space="preserve">yto podmínky </w:t>
      </w:r>
      <w:r w:rsidR="00CF1772">
        <w:rPr>
          <w:b/>
          <w:i/>
          <w:rFonts w:ascii="Calibri" w:hAnsi="Calibri"/>
        </w:rPr>
        <w:t>splňují</w:t>
      </w:r>
      <w:r w:rsidR="00D34821" w:rsidRPr="0020440A">
        <w:rPr>
          <w:b/>
          <w:i/>
          <w:rFonts w:ascii="Calibri" w:hAnsi="Calibri"/>
        </w:rPr>
        <w:t xml:space="preserve"> i osoby uvedené v ust. § 74 odst. 2. a 3</w:t>
      </w:r>
      <w:r w:rsidR="00CF1772">
        <w:rPr>
          <w:b/>
          <w:i/>
          <w:rFonts w:ascii="Calibri" w:hAnsi="Calibri"/>
        </w:rPr>
        <w:t xml:space="preserve"> zákona</w:t>
      </w:r>
      <w:r w:rsidR="00D34821" w:rsidRPr="0020440A">
        <w:rPr>
          <w:b/>
          <w:i/>
          <w:rFonts w:ascii="Calibri" w:hAnsi="Calibri"/>
        </w:rPr>
        <w:t>.</w:t>
      </w:r>
    </w:p>
    <w:p w:rsidR="004C406B" w:rsidRDefault="004C406B" w:rsidP="00D60747">
      <w:pPr>
        <w:widowControl w:val="0"/>
        <w:autoSpaceDE w:val="0"/>
        <w:autoSpaceDN w:val="0"/>
        <w:adjustRightInd w:val="0"/>
        <w:shd w:fill="FFFFFF" w:color="auto" w:val="clear"/>
        <w:jc w:val="both"/>
        <w:ind w:right="24"/>
        <w:spacing w:before="254" w:line="360" w:lineRule="auto"/>
        <w:tabs>
          <w:tab w:val="left" w:pos="0"/>
        </w:tabs>
        <w:rPr>
          <w:spacing w:val="-9"/>
          <w:color w:val="000000"/>
          <w:rFonts w:ascii="Georgia" w:cs="Arial" w:hAnsi="Georgia"/>
        </w:rPr>
      </w:pPr>
    </w:p>
    <w:p w:rsidR="00D34821" w:rsidRDefault="00D34821" w:rsidP="00D60747" w:rsidRPr="00397AEF">
      <w:pPr>
        <w:widowControl w:val="0"/>
        <w:autoSpaceDE w:val="0"/>
        <w:autoSpaceDN w:val="0"/>
        <w:adjustRightInd w:val="0"/>
        <w:shd w:fill="FFFFFF" w:color="auto" w:val="clear"/>
        <w:jc w:val="both"/>
        <w:ind w:right="24"/>
        <w:spacing w:before="254" w:line="360" w:lineRule="auto"/>
        <w:tabs>
          <w:tab w:val="left" w:pos="0"/>
        </w:tabs>
        <w:rPr>
          <w:spacing w:val="-9"/>
          <w:color w:val="000000"/>
          <w:rFonts w:ascii="Georgia" w:cs="Arial" w:hAnsi="Georgia"/>
        </w:rPr>
      </w:pPr>
    </w:p>
    <w:p w:rsidR="004C406B" w:rsidRDefault="004C406B" w:rsidP="00AA7D91" w:rsidRPr="00397AEF">
      <w:pPr>
        <w:spacing w:line="360" w:lineRule="auto"/>
        <w:rPr>
          <w:rFonts w:ascii="Georgia" w:hAnsi="Georgia"/>
        </w:rPr>
      </w:pPr>
      <w:r w:rsidRPr="00397AEF">
        <w:rPr>
          <w:rFonts w:ascii="Georgia" w:hAnsi="Georgia"/>
        </w:rPr>
        <w:t>V …………………………….. dne………………………….</w:t>
      </w:r>
    </w:p>
    <w:p w:rsidR="004C406B" w:rsidRDefault="004C406B" w:rsidP="00AA7D91" w:rsidRPr="00397AEF">
      <w:pPr>
        <w:spacing w:line="360" w:lineRule="auto"/>
        <w:rPr>
          <w:rFonts w:ascii="Georgia" w:hAnsi="Georgia"/>
        </w:rPr>
      </w:pPr>
    </w:p>
    <w:p w:rsidR="004C406B" w:rsidRDefault="004C406B" w:rsidP="00AA7D91" w:rsidRPr="00397AEF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ab/>
      </w:r>
    </w:p>
    <w:p w:rsidR="004C406B" w:rsidRDefault="004C406B" w:rsidP="00AA7D91">
      <w:pPr>
        <w:spacing w:line="360" w:lineRule="auto"/>
        <w:rPr>
          <w:rFonts w:ascii="Georgia" w:hAnsi="Georgia"/>
        </w:rPr>
      </w:pPr>
    </w:p>
    <w:p w:rsidR="00D60747" w:rsidRDefault="00D60747" w:rsidP="00AA7D91" w:rsidRPr="00397AEF">
      <w:pPr>
        <w:spacing w:line="360" w:lineRule="auto"/>
        <w:rPr>
          <w:rFonts w:ascii="Georgia" w:hAnsi="Georgia"/>
        </w:rPr>
      </w:pPr>
    </w:p>
    <w:p w:rsidR="004C406B" w:rsidRDefault="004C406B" w:rsidP="00AA7D91">
      <w:pPr>
        <w:spacing w:line="360" w:lineRule="auto"/>
        <w:rPr>
          <w:rFonts w:ascii="Georgia" w:hAnsi="Georgia"/>
        </w:rPr>
      </w:pPr>
      <w:r w:rsidRPr="00397AEF">
        <w:rPr>
          <w:rFonts w:ascii="Georgia" w:hAnsi="Georgia"/>
        </w:rPr>
        <w:tab/>
      </w:r>
      <w:r w:rsidRPr="00397AEF">
        <w:rPr>
          <w:rFonts w:ascii="Georgia" w:hAnsi="Georgia"/>
        </w:rPr>
        <w:tab/>
      </w:r>
      <w:r w:rsidRPr="00397AEF">
        <w:rPr>
          <w:rFonts w:ascii="Georgia" w:hAnsi="Georgia"/>
        </w:rPr>
        <w:tab/>
      </w:r>
      <w:r w:rsidRPr="00397AEF">
        <w:rPr>
          <w:rFonts w:ascii="Georgia" w:hAnsi="Georgia"/>
        </w:rPr>
        <w:tab/>
      </w:r>
      <w:r w:rsidRPr="00397AEF">
        <w:rPr>
          <w:rFonts w:ascii="Georgia" w:hAnsi="Georgia"/>
        </w:rPr>
        <w:tab/>
      </w:r>
      <w:r w:rsidRPr="00397AEF">
        <w:rPr>
          <w:rFonts w:ascii="Georgia" w:hAnsi="Georgia"/>
        </w:rPr>
        <w:tab/>
      </w:r>
      <w:r w:rsidRPr="00397AEF">
        <w:rPr>
          <w:rFonts w:ascii="Georgia" w:hAnsi="Georgia"/>
        </w:rPr>
        <w:tab/>
      </w:r>
      <w:r w:rsidRPr="00397AEF">
        <w:rPr>
          <w:rFonts w:ascii="Georgia" w:hAnsi="Georgia"/>
        </w:rPr>
        <w:tab/>
      </w:r>
    </w:p>
    <w:p w:rsidR="00D60747" w:rsidRDefault="00D60747" w:rsidP="00D60747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397AEF">
        <w:rPr>
          <w:rFonts w:ascii="Georgia" w:hAnsi="Georgia"/>
        </w:rPr>
        <w:tab/>
      </w:r>
      <w:r w:rsidRPr="00397AEF"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 xml:space="preserve">                                                 .……..………………………………………………….</w:t>
      </w:r>
    </w:p>
    <w:p w:rsidR="00D60747" w:rsidRDefault="00D60747" w:rsidP="00D60747">
      <w:pPr>
        <w:rPr>
          <w:rFonts w:ascii="Georgia" w:hAnsi="Georgia"/>
        </w:rPr>
      </w:pPr>
      <w:r w:rsidRPr="00397AEF">
        <w:rPr>
          <w:rFonts w:ascii="Georgia" w:hAnsi="Georgia"/>
        </w:rPr>
        <w:t>razítko a podpis osoby oprávněné jednat</w:t>
      </w:r>
      <w:r>
        <w:rPr>
          <w:rFonts w:ascii="Georgia" w:hAnsi="Georgia"/>
        </w:rPr>
        <w:t xml:space="preserve"> </w:t>
      </w:r>
    </w:p>
    <w:p w:rsidR="00D60747" w:rsidRDefault="00D60747" w:rsidP="00D60747" w:rsidRPr="00397AEF">
      <w:pPr>
        <w:rPr>
          <w:rFonts w:ascii="Georgia" w:hAnsi="Georgia"/>
        </w:rPr>
      </w:pPr>
      <w:r w:rsidRPr="00397AEF">
        <w:rPr>
          <w:rFonts w:ascii="Georgia" w:hAnsi="Georgia"/>
        </w:rPr>
        <w:t xml:space="preserve">jménem či za </w:t>
      </w:r>
      <w:r w:rsidR="00B87A5D">
        <w:rPr>
          <w:rFonts w:ascii="Georgia" w:hAnsi="Georgia"/>
        </w:rPr>
        <w:t>účastníka</w:t>
      </w:r>
    </w:p>
    <w:p w:rsidR="004C406B" w:rsidRDefault="004C406B" w:rsidP="00AA7D91">
      <w:pPr>
        <w:spacing w:line="360" w:lineRule="auto"/>
        <w:rPr>
          <w:rFonts w:ascii="Georgia" w:hAnsi="Georgia"/>
        </w:rPr>
      </w:pPr>
    </w:p>
    <w:p w:rsidR="00AA7D91" w:rsidRDefault="004C406B" w:rsidP="00AA7D91">
      <w:pPr>
        <w:spacing w:line="360" w:lineRule="auto"/>
        <w:rPr>
          <w:rFonts w:ascii="Georgia" w:hAnsi="Georgia"/>
        </w:rPr>
      </w:pPr>
      <w:r w:rsidRPr="00397AEF">
        <w:rPr>
          <w:rFonts w:ascii="Georgia" w:hAnsi="Georgia"/>
        </w:rPr>
        <w:tab/>
      </w:r>
      <w:r w:rsidRPr="00397AEF">
        <w:rPr>
          <w:rFonts w:ascii="Georgia" w:hAnsi="Georgia"/>
        </w:rPr>
        <w:tab/>
      </w:r>
      <w:r w:rsidRPr="00397AEF">
        <w:rPr>
          <w:rFonts w:ascii="Georgia" w:hAnsi="Georgia"/>
        </w:rPr>
        <w:tab/>
      </w:r>
      <w:r w:rsidRPr="00397AEF">
        <w:rPr>
          <w:rFonts w:ascii="Georgia" w:hAnsi="Georgia"/>
        </w:rPr>
        <w:tab/>
      </w:r>
      <w:r w:rsidRPr="00397AEF">
        <w:rPr>
          <w:rFonts w:ascii="Georgia" w:hAnsi="Georgia"/>
        </w:rPr>
        <w:tab/>
      </w:r>
      <w:r w:rsidRPr="00397AEF">
        <w:rPr>
          <w:rFonts w:ascii="Georgia" w:hAnsi="Georgia"/>
        </w:rPr>
        <w:tab/>
      </w:r>
      <w:r w:rsidRPr="00397AEF">
        <w:rPr>
          <w:rFonts w:ascii="Georgia" w:hAnsi="Georgia"/>
        </w:rPr>
        <w:tab/>
      </w:r>
    </w:p>
    <w:p w:rsidR="004C406B" w:rsidRDefault="004C406B" w:rsidP="00AA7D91" w:rsidRPr="00397AEF">
      <w:pPr>
        <w:spacing w:line="360" w:lineRule="auto"/>
        <w:rPr>
          <w:rFonts w:ascii="Georgia" w:hAnsi="Georgia"/>
        </w:rPr>
      </w:pPr>
      <w:r w:rsidRPr="00397AEF">
        <w:rPr>
          <w:rFonts w:ascii="Georgia" w:hAnsi="Georgia"/>
        </w:rPr>
        <w:tab/>
      </w:r>
      <w:r w:rsidRPr="00397AEF"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 xml:space="preserve">           </w:t>
      </w:r>
      <w:bookmarkStart w:id="5" w:name="_GoBack"/>
      <w:bookmarkEnd w:id="5"/>
      <w:r w:rsidRPr="00397AEF">
        <w:rPr>
          <w:rFonts w:ascii="Georgia" w:hAnsi="Georgia"/>
        </w:rPr>
        <w:t xml:space="preserve">                                      </w:t>
      </w:r>
    </w:p>
    <w:p w:rsidR="004C406B" w:rsidRDefault="004C406B" w:rsidP="00D60747" w:rsidRPr="00397AEF">
      <w:pPr>
        <w:spacing w:line="360" w:lineRule="auto"/>
        <w:rPr>
          <w:rFonts w:ascii="Georgia" w:hAnsi="Georgia"/>
        </w:rPr>
      </w:pPr>
      <w:r w:rsidRPr="00397AEF">
        <w:rPr>
          <w:rFonts w:ascii="Georgia" w:hAnsi="Georgia"/>
        </w:rPr>
        <w:t xml:space="preserve">                                                                   </w:t>
      </w:r>
      <w:r>
        <w:rPr>
          <w:rFonts w:ascii="Georgia" w:hAnsi="Georgia"/>
        </w:rPr>
        <w:tab/>
      </w:r>
      <w:r>
        <w:rPr>
          <w:rFonts w:ascii="Georgia" w:hAnsi="Georgia"/>
        </w:rPr>
        <w:t xml:space="preserve">  </w:t>
      </w:r>
      <w:r>
        <w:rPr>
          <w:rFonts w:ascii="Georgia" w:hAnsi="Georgia"/>
        </w:rPr>
        <w:tab/>
      </w:r>
      <w:r>
        <w:rPr>
          <w:rFonts w:ascii="Georgia" w:hAnsi="Georgia"/>
        </w:rPr>
        <w:t xml:space="preserve"> </w:t>
      </w:r>
    </w:p>
    <w:p w:rsidR="004C406B" w:rsidRDefault="004C406B" w:rsidP="00AA7D91" w:rsidRPr="00397AEF">
      <w:pPr>
        <w:jc w:val="center"/>
        <w:spacing w:line="360" w:lineRule="auto"/>
        <w:rPr>
          <w:rFonts w:ascii="Calibri" w:hAnsi="Calibri"/>
        </w:rPr>
      </w:pPr>
    </w:p>
    <w:p w:rsidR="004C406B" w:rsidRDefault="004C406B" w:rsidP="00AA7D91" w:rsidRPr="00306934">
      <w:pPr>
        <w:spacing w:line="360" w:lineRule="auto"/>
        <w:rPr>
          <w:color w:val="FF0000"/>
        </w:rPr>
      </w:pPr>
    </w:p>
    <w:sectPr w:rsidR="004C406B" w:rsidRPr="00306934" w:rsidSect="0015783B">
      <w:docGrid w:linePitch="360"/>
      <w:headerReference r:id="rId9" w:type="default"/>
      <w:footerReference r:id="rId10" w:type="default"/>
      <w:pgSz w:w="11906" w:h="16838"/>
      <w:pgMar w:left="851" w:right="851" w:top="1134" w:bottom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22F" w:rsidRDefault="00BA722F" w:rsidP="000963BB">
      <w:r>
        <w:separator/>
      </w:r>
    </w:p>
  </w:endnote>
  <w:endnote w:type="continuationSeparator" w:id="0">
    <w:p w:rsidR="00BA722F" w:rsidRDefault="00BA722F" w:rsidP="000963BB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/>
  <w:font w:name="Courier New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747" w:rsidRDefault="005C4BC7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-479425</wp:posOffset>
          </wp:positionV>
          <wp:extent cx="7546975" cy="1086485"/>
          <wp:effectExtent l="19050" t="0" r="0" b="0"/>
          <wp:wrapNone/>
          <wp:docPr id="4" name="obrázek 4" descr="g34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346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4470"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1086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22F" w:rsidRDefault="00BA722F" w:rsidP="000963BB">
      <w:r>
        <w:separator/>
      </w:r>
    </w:p>
  </w:footnote>
  <w:footnote w:type="continuationSeparator" w:id="0">
    <w:p w:rsidR="00BA722F" w:rsidRDefault="00BA722F" w:rsidP="000963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6B" w:rsidRDefault="005C4BC7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-464185</wp:posOffset>
          </wp:positionV>
          <wp:extent cx="7558405" cy="1654175"/>
          <wp:effectExtent l="19050" t="0" r="4445" b="0"/>
          <wp:wrapNone/>
          <wp:docPr id="3" name="obrázek 3" descr="g32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328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654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1A5C7240"/>
    <w:tmpl w:val="1A56CBD4"/>
    <w:lvl w:ilvl="0" w:tplc="04050015">
      <w:numFmt w:val="upperLetter"/>
      <w:lvlText w:val="%1."/>
      <w:start w:val="1"/>
      <w:rPr>
        <w:rFonts w:hint="default"/>
      </w:rPr>
      <w:pPr>
        <w:ind w:left="1272"/>
        <w:ind w:hanging="360"/>
        <w:tabs>
          <w:tab w:val="num" w:pos="1272"/>
        </w:tabs>
      </w:pPr>
      <w:lvlJc w:val="left"/>
    </w:lvl>
    <w:lvl w:ilvl="1" w:tentative="1" w:tplc="04050019">
      <w:numFmt w:val="lowerLetter"/>
      <w:lvlText w:val="%2."/>
      <w:start w:val="1"/>
      <w:pPr>
        <w:ind w:left="1440"/>
        <w:ind w:hanging="360"/>
        <w:tabs>
          <w:tab w:val="num" w:pos="1440"/>
        </w:tabs>
      </w:pPr>
      <w:lvlJc w:val="left"/>
    </w:lvl>
    <w:lvl w:ilvl="2" w:tentative="1" w:tplc="0405001B">
      <w:numFmt w:val="lowerRoman"/>
      <w:lvlText w:val="%3."/>
      <w:start w:val="1"/>
      <w:pPr>
        <w:ind w:left="2160"/>
        <w:ind w:hanging="180"/>
        <w:tabs>
          <w:tab w:val="num" w:pos="2160"/>
        </w:tabs>
      </w:pPr>
      <w:lvlJc w:val="right"/>
    </w:lvl>
    <w:lvl w:ilvl="3" w:tentative="1" w:tplc="0405000F">
      <w:numFmt w:val="decimal"/>
      <w:lvlText w:val="%4."/>
      <w:start w:val="1"/>
      <w:pPr>
        <w:ind w:left="2880"/>
        <w:ind w:hanging="360"/>
        <w:tabs>
          <w:tab w:val="num" w:pos="2880"/>
        </w:tabs>
      </w:pPr>
      <w:lvlJc w:val="left"/>
    </w:lvl>
    <w:lvl w:ilvl="4" w:tentative="1" w:tplc="04050019">
      <w:numFmt w:val="lowerLetter"/>
      <w:lvlText w:val="%5."/>
      <w:start w:val="1"/>
      <w:pPr>
        <w:ind w:left="3600"/>
        <w:ind w:hanging="360"/>
        <w:tabs>
          <w:tab w:val="num" w:pos="3600"/>
        </w:tabs>
      </w:pPr>
      <w:lvlJc w:val="left"/>
    </w:lvl>
    <w:lvl w:ilvl="5" w:tentative="1" w:tplc="0405001B">
      <w:numFmt w:val="lowerRoman"/>
      <w:lvlText w:val="%6."/>
      <w:start w:val="1"/>
      <w:pPr>
        <w:ind w:left="4320"/>
        <w:ind w:hanging="180"/>
        <w:tabs>
          <w:tab w:val="num" w:pos="4320"/>
        </w:tabs>
      </w:pPr>
      <w:lvlJc w:val="right"/>
    </w:lvl>
    <w:lvl w:ilvl="6" w:tentative="1" w:tplc="0405000F">
      <w:numFmt w:val="decimal"/>
      <w:lvlText w:val="%7."/>
      <w:start w:val="1"/>
      <w:pPr>
        <w:ind w:left="5040"/>
        <w:ind w:hanging="360"/>
        <w:tabs>
          <w:tab w:val="num" w:pos="5040"/>
        </w:tabs>
      </w:pPr>
      <w:lvlJc w:val="left"/>
    </w:lvl>
    <w:lvl w:ilvl="7" w:tentative="1" w:tplc="04050019">
      <w:numFmt w:val="lowerLetter"/>
      <w:lvlText w:val="%8."/>
      <w:start w:val="1"/>
      <w:pPr>
        <w:ind w:left="5760"/>
        <w:ind w:hanging="360"/>
        <w:tabs>
          <w:tab w:val="num" w:pos="5760"/>
        </w:tabs>
      </w:pPr>
      <w:lvlJc w:val="left"/>
    </w:lvl>
    <w:lvl w:ilvl="8" w:tentative="1" w:tplc="0405001B">
      <w:numFmt w:val="lowerRoman"/>
      <w:lvlText w:val="%9."/>
      <w:start w:val="1"/>
      <w:pPr>
        <w:ind w:left="6480"/>
        <w:ind w:hanging="180"/>
        <w:tabs>
          <w:tab w:val="num" w:pos="6480"/>
        </w:tabs>
      </w:pPr>
      <w:lvlJc w:val="right"/>
    </w:lvl>
  </w:abstractNum>
  <w:abstractNum w:abstractNumId="1">
    <w:multiLevelType w:val="hybridMultilevel"/>
    <w:nsid w:val="249F18E7"/>
    <w:tmpl w:val="AD96FC88"/>
    <w:lvl w:ilvl="0">
      <w:numFmt w:val="none"/>
      <w:lvlText w:val=""/>
      <w:start w:val="1"/>
      <w:rPr>
        <w:rFonts w:hint="default"/>
      </w:rPr>
      <w:pPr>
        <w:ind w:left="1272"/>
        <w:ind w:hanging="360"/>
        <w:tabs>
          <w:tab w:val="num" w:pos="1272"/>
        </w:tabs>
      </w:pPr>
      <w:lvlJc w:val="left"/>
    </w:lvl>
    <w:lvl w:ilvl="1">
      <w:numFmt w:val="lowerLetter"/>
      <w:lvlText w:val="%2."/>
      <w:start w:val="1"/>
      <w:pPr>
        <w:ind w:left="1440"/>
        <w:ind w:hanging="360"/>
        <w:tabs>
          <w:tab w:val="num" w:pos="1440"/>
        </w:tabs>
      </w:pPr>
      <w:lvlJc w:val="left"/>
    </w:lvl>
    <w:lvl w:ilvl="2">
      <w:numFmt w:val="lowerRoman"/>
      <w:lvlText w:val="%3."/>
      <w:start w:val="1"/>
      <w:pPr>
        <w:ind w:left="2160"/>
        <w:ind w:hanging="180"/>
        <w:tabs>
          <w:tab w:val="num" w:pos="2160"/>
        </w:tabs>
      </w:pPr>
      <w:lvlJc w:val="right"/>
    </w:lvl>
    <w:lvl w:ilvl="3">
      <w:numFmt w:val="decimal"/>
      <w:lvlText w:val="%4."/>
      <w:start w:val="1"/>
      <w:pPr>
        <w:ind w:left="2880"/>
        <w:ind w:hanging="360"/>
        <w:tabs>
          <w:tab w:val="num" w:pos="2880"/>
        </w:tabs>
      </w:pPr>
      <w:lvlJc w:val="left"/>
    </w:lvl>
    <w:lvl w:ilvl="4">
      <w:numFmt w:val="lowerLetter"/>
      <w:lvlText w:val="%5."/>
      <w:start w:val="1"/>
      <w:pPr>
        <w:ind w:left="3600"/>
        <w:ind w:hanging="360"/>
        <w:tabs>
          <w:tab w:val="num" w:pos="3600"/>
        </w:tabs>
      </w:pPr>
      <w:lvlJc w:val="left"/>
    </w:lvl>
    <w:lvl w:ilvl="5">
      <w:numFmt w:val="lowerRoman"/>
      <w:lvlText w:val="%6."/>
      <w:start w:val="1"/>
      <w:pPr>
        <w:ind w:left="4320"/>
        <w:ind w:hanging="180"/>
        <w:tabs>
          <w:tab w:val="num" w:pos="4320"/>
        </w:tabs>
      </w:pPr>
      <w:lvlJc w:val="right"/>
    </w:lvl>
    <w:lvl w:ilvl="6">
      <w:numFmt w:val="decimal"/>
      <w:lvlText w:val="%7."/>
      <w:start w:val="1"/>
      <w:pPr>
        <w:ind w:left="5040"/>
        <w:ind w:hanging="360"/>
        <w:tabs>
          <w:tab w:val="num" w:pos="5040"/>
        </w:tabs>
      </w:pPr>
      <w:lvlJc w:val="left"/>
    </w:lvl>
    <w:lvl w:ilvl="7">
      <w:numFmt w:val="lowerLetter"/>
      <w:lvlText w:val="%8."/>
      <w:start w:val="1"/>
      <w:pPr>
        <w:ind w:left="5760"/>
        <w:ind w:hanging="360"/>
        <w:tabs>
          <w:tab w:val="num" w:pos="5760"/>
        </w:tabs>
      </w:pPr>
      <w:lvlJc w:val="left"/>
    </w:lvl>
    <w:lvl w:ilvl="8">
      <w:numFmt w:val="lowerRoman"/>
      <w:lvlText w:val="%9."/>
      <w:start w:val="1"/>
      <w:pPr>
        <w:ind w:left="6480"/>
        <w:ind w:hanging="180"/>
        <w:tabs>
          <w:tab w:val="num" w:pos="6480"/>
        </w:tabs>
      </w:pPr>
      <w:lvlJc w:val="right"/>
    </w:lvl>
  </w:abstractNum>
  <w:abstractNum w:abstractNumId="2">
    <w:multiLevelType w:val="hybridMultilevel"/>
    <w:nsid w:val="3BED2E50"/>
    <w:tmpl w:val="7D303B58"/>
    <w:lvl w:ilvl="0">
      <w:numFmt w:val="none"/>
      <w:lvlText w:val=""/>
      <w:start w:val="1"/>
      <w:rPr>
        <w:rFonts w:hint="default"/>
      </w:rPr>
      <w:pPr>
        <w:ind w:left="1272"/>
        <w:ind w:hanging="360"/>
        <w:tabs>
          <w:tab w:val="num" w:pos="1272"/>
        </w:tabs>
      </w:pPr>
      <w:lvlJc w:val="left"/>
    </w:lvl>
    <w:lvl w:ilvl="1">
      <w:numFmt w:val="lowerLetter"/>
      <w:lvlText w:val="%2."/>
      <w:start w:val="1"/>
      <w:pPr>
        <w:ind w:left="1440"/>
        <w:ind w:hanging="360"/>
        <w:tabs>
          <w:tab w:val="num" w:pos="1440"/>
        </w:tabs>
      </w:pPr>
      <w:lvlJc w:val="left"/>
    </w:lvl>
    <w:lvl w:ilvl="2">
      <w:numFmt w:val="lowerRoman"/>
      <w:lvlText w:val="%3."/>
      <w:start w:val="1"/>
      <w:pPr>
        <w:ind w:left="2160"/>
        <w:ind w:hanging="180"/>
        <w:tabs>
          <w:tab w:val="num" w:pos="2160"/>
        </w:tabs>
      </w:pPr>
      <w:lvlJc w:val="right"/>
    </w:lvl>
    <w:lvl w:ilvl="3">
      <w:numFmt w:val="decimal"/>
      <w:lvlText w:val="%4."/>
      <w:start w:val="1"/>
      <w:pPr>
        <w:ind w:left="2880"/>
        <w:ind w:hanging="360"/>
        <w:tabs>
          <w:tab w:val="num" w:pos="2880"/>
        </w:tabs>
      </w:pPr>
      <w:lvlJc w:val="left"/>
    </w:lvl>
    <w:lvl w:ilvl="4">
      <w:numFmt w:val="lowerLetter"/>
      <w:lvlText w:val="%5."/>
      <w:start w:val="1"/>
      <w:pPr>
        <w:ind w:left="3600"/>
        <w:ind w:hanging="360"/>
        <w:tabs>
          <w:tab w:val="num" w:pos="3600"/>
        </w:tabs>
      </w:pPr>
      <w:lvlJc w:val="left"/>
    </w:lvl>
    <w:lvl w:ilvl="5">
      <w:numFmt w:val="lowerRoman"/>
      <w:lvlText w:val="%6."/>
      <w:start w:val="1"/>
      <w:pPr>
        <w:ind w:left="4320"/>
        <w:ind w:hanging="180"/>
        <w:tabs>
          <w:tab w:val="num" w:pos="4320"/>
        </w:tabs>
      </w:pPr>
      <w:lvlJc w:val="right"/>
    </w:lvl>
    <w:lvl w:ilvl="6">
      <w:numFmt w:val="decimal"/>
      <w:lvlText w:val="%7."/>
      <w:start w:val="1"/>
      <w:pPr>
        <w:ind w:left="5040"/>
        <w:ind w:hanging="360"/>
        <w:tabs>
          <w:tab w:val="num" w:pos="5040"/>
        </w:tabs>
      </w:pPr>
      <w:lvlJc w:val="left"/>
    </w:lvl>
    <w:lvl w:ilvl="7">
      <w:numFmt w:val="lowerLetter"/>
      <w:lvlText w:val="%8."/>
      <w:start w:val="1"/>
      <w:pPr>
        <w:ind w:left="5760"/>
        <w:ind w:hanging="360"/>
        <w:tabs>
          <w:tab w:val="num" w:pos="5760"/>
        </w:tabs>
      </w:pPr>
      <w:lvlJc w:val="left"/>
    </w:lvl>
    <w:lvl w:ilvl="8">
      <w:numFmt w:val="lowerRoman"/>
      <w:lvlText w:val="%9."/>
      <w:start w:val="1"/>
      <w:pPr>
        <w:ind w:left="6480"/>
        <w:ind w:hanging="180"/>
        <w:tabs>
          <w:tab w:val="num" w:pos="6480"/>
        </w:tabs>
      </w:pPr>
      <w:lvlJc w:val="right"/>
    </w:lvl>
  </w:abstractNum>
  <w:abstractNum w:abstractNumId="3">
    <w:multiLevelType w:val="hybridMultilevel"/>
    <w:nsid w:val="4DFC7DD6"/>
    <w:tmpl w:val="520ADF06"/>
    <w:lvl w:ilvl="0" w:tplc="1F263746">
      <w:numFmt w:val="bullet"/>
      <w:lvlText w:val="-"/>
      <w:start w:val="1"/>
      <w:rPr>
        <w:rFonts w:ascii="Times New Roman" w:cs="Times New Roman" w:hAnsi="Times New Roman" w:hint="default"/>
      </w:rPr>
      <w:pPr>
        <w:ind w:left="1040"/>
        <w:ind w:hanging="360"/>
        <w:tabs>
          <w:tab w:val="num" w:pos="1040"/>
        </w:tabs>
      </w:pPr>
      <w:lvlJc w:val="left"/>
    </w:lvl>
    <w:lvl w:ilvl="1" w:tplc="04050019">
      <w:numFmt w:val="decimal"/>
      <w:lvlText w:val="%2."/>
      <w:start w:val="1"/>
      <w:pPr>
        <w:ind w:left="1440"/>
        <w:ind w:hanging="360"/>
        <w:tabs>
          <w:tab w:val="num" w:pos="1440"/>
        </w:tabs>
      </w:pPr>
      <w:lvlJc w:val="left"/>
    </w:lvl>
    <w:lvl w:ilvl="2" w:tplc="0405001B">
      <w:numFmt w:val="decimal"/>
      <w:lvlText w:val="%3."/>
      <w:start w:val="1"/>
      <w:pPr>
        <w:ind w:left="2160"/>
        <w:ind w:hanging="360"/>
        <w:tabs>
          <w:tab w:val="num" w:pos="2160"/>
        </w:tabs>
      </w:pPr>
      <w:lvlJc w:val="left"/>
    </w:lvl>
    <w:lvl w:ilvl="3" w:tplc="0405000F">
      <w:numFmt w:val="decimal"/>
      <w:lvlText w:val="%4."/>
      <w:start w:val="1"/>
      <w:pPr>
        <w:ind w:left="2880"/>
        <w:ind w:hanging="360"/>
        <w:tabs>
          <w:tab w:val="num" w:pos="2880"/>
        </w:tabs>
      </w:pPr>
      <w:lvlJc w:val="left"/>
    </w:lvl>
    <w:lvl w:ilvl="4" w:tplc="04050019">
      <w:numFmt w:val="decimal"/>
      <w:lvlText w:val="%5."/>
      <w:start w:val="1"/>
      <w:pPr>
        <w:ind w:left="3600"/>
        <w:ind w:hanging="360"/>
        <w:tabs>
          <w:tab w:val="num" w:pos="3600"/>
        </w:tabs>
      </w:pPr>
      <w:lvlJc w:val="left"/>
    </w:lvl>
    <w:lvl w:ilvl="5" w:tplc="0405001B">
      <w:numFmt w:val="decimal"/>
      <w:lvlText w:val="%6."/>
      <w:start w:val="1"/>
      <w:pPr>
        <w:ind w:left="4320"/>
        <w:ind w:hanging="360"/>
        <w:tabs>
          <w:tab w:val="num" w:pos="4320"/>
        </w:tabs>
      </w:pPr>
      <w:lvlJc w:val="left"/>
    </w:lvl>
    <w:lvl w:ilvl="6" w:tplc="0405000F">
      <w:numFmt w:val="decimal"/>
      <w:lvlText w:val="%7."/>
      <w:start w:val="1"/>
      <w:pPr>
        <w:ind w:left="5040"/>
        <w:ind w:hanging="360"/>
        <w:tabs>
          <w:tab w:val="num" w:pos="5040"/>
        </w:tabs>
      </w:pPr>
      <w:lvlJc w:val="left"/>
    </w:lvl>
    <w:lvl w:ilvl="7" w:tplc="04050019">
      <w:numFmt w:val="decimal"/>
      <w:lvlText w:val="%8."/>
      <w:start w:val="1"/>
      <w:pPr>
        <w:ind w:left="5760"/>
        <w:ind w:hanging="360"/>
        <w:tabs>
          <w:tab w:val="num" w:pos="5760"/>
        </w:tabs>
      </w:pPr>
      <w:lvlJc w:val="left"/>
    </w:lvl>
    <w:lvl w:ilvl="8" w:tplc="0405001B">
      <w:numFmt w:val="decimal"/>
      <w:lvlText w:val="%9."/>
      <w:start w:val="1"/>
      <w:pPr>
        <w:ind w:left="6480"/>
        <w:ind w:hanging="360"/>
        <w:tabs>
          <w:tab w:val="num" w:pos="6480"/>
        </w:tabs>
      </w:pPr>
      <w:lvlJc w:val="left"/>
    </w:lvl>
  </w:abstractNum>
  <w:abstractNum w:abstractNumId="4">
    <w:multiLevelType w:val="hybridMultilevel"/>
    <w:nsid w:val="619F5633"/>
    <w:tmpl w:val="C1D20F1C"/>
    <w:lvl w:ilvl="0" w:tplc="9828A5DE">
      <w:numFmt w:val="none"/>
      <w:lvlText w:val="b)"/>
      <w:start w:val="1"/>
      <w:rPr>
        <w:rFonts w:hint="default"/>
      </w:rPr>
      <w:pPr>
        <w:ind w:left="1092"/>
        <w:ind w:hanging="360"/>
        <w:tabs>
          <w:tab w:val="num" w:pos="1092"/>
        </w:tabs>
      </w:pPr>
      <w:lvlJc w:val="left"/>
    </w:lvl>
    <w:lvl w:ilvl="1" w:tentative="1" w:tplc="04050019">
      <w:numFmt w:val="lowerLetter"/>
      <w:lvlText w:val="%2."/>
      <w:start w:val="1"/>
      <w:pPr>
        <w:ind w:left="1440"/>
        <w:ind w:hanging="360"/>
        <w:tabs>
          <w:tab w:val="num" w:pos="1440"/>
        </w:tabs>
      </w:pPr>
      <w:lvlJc w:val="left"/>
    </w:lvl>
    <w:lvl w:ilvl="2" w:tentative="1" w:tplc="0405001B">
      <w:numFmt w:val="lowerRoman"/>
      <w:lvlText w:val="%3."/>
      <w:start w:val="1"/>
      <w:pPr>
        <w:ind w:left="2160"/>
        <w:ind w:hanging="180"/>
        <w:tabs>
          <w:tab w:val="num" w:pos="2160"/>
        </w:tabs>
      </w:pPr>
      <w:lvlJc w:val="right"/>
    </w:lvl>
    <w:lvl w:ilvl="3" w:tentative="1" w:tplc="0405000F">
      <w:numFmt w:val="decimal"/>
      <w:lvlText w:val="%4."/>
      <w:start w:val="1"/>
      <w:pPr>
        <w:ind w:left="2880"/>
        <w:ind w:hanging="360"/>
        <w:tabs>
          <w:tab w:val="num" w:pos="2880"/>
        </w:tabs>
      </w:pPr>
      <w:lvlJc w:val="left"/>
    </w:lvl>
    <w:lvl w:ilvl="4" w:tentative="1" w:tplc="04050019">
      <w:numFmt w:val="lowerLetter"/>
      <w:lvlText w:val="%5."/>
      <w:start w:val="1"/>
      <w:pPr>
        <w:ind w:left="3600"/>
        <w:ind w:hanging="360"/>
        <w:tabs>
          <w:tab w:val="num" w:pos="3600"/>
        </w:tabs>
      </w:pPr>
      <w:lvlJc w:val="left"/>
    </w:lvl>
    <w:lvl w:ilvl="5" w:tentative="1" w:tplc="0405001B">
      <w:numFmt w:val="lowerRoman"/>
      <w:lvlText w:val="%6."/>
      <w:start w:val="1"/>
      <w:pPr>
        <w:ind w:left="4320"/>
        <w:ind w:hanging="180"/>
        <w:tabs>
          <w:tab w:val="num" w:pos="4320"/>
        </w:tabs>
      </w:pPr>
      <w:lvlJc w:val="right"/>
    </w:lvl>
    <w:lvl w:ilvl="6" w:tentative="1" w:tplc="0405000F">
      <w:numFmt w:val="decimal"/>
      <w:lvlText w:val="%7."/>
      <w:start w:val="1"/>
      <w:pPr>
        <w:ind w:left="5040"/>
        <w:ind w:hanging="360"/>
        <w:tabs>
          <w:tab w:val="num" w:pos="5040"/>
        </w:tabs>
      </w:pPr>
      <w:lvlJc w:val="left"/>
    </w:lvl>
    <w:lvl w:ilvl="7" w:tentative="1" w:tplc="04050019">
      <w:numFmt w:val="lowerLetter"/>
      <w:lvlText w:val="%8."/>
      <w:start w:val="1"/>
      <w:pPr>
        <w:ind w:left="5760"/>
        <w:ind w:hanging="360"/>
        <w:tabs>
          <w:tab w:val="num" w:pos="5760"/>
        </w:tabs>
      </w:pPr>
      <w:lvlJc w:val="left"/>
    </w:lvl>
    <w:lvl w:ilvl="8" w:tentative="1" w:tplc="0405001B">
      <w:numFmt w:val="lowerRoman"/>
      <w:lvlText w:val="%9."/>
      <w:start w:val="1"/>
      <w:pPr>
        <w:ind w:left="6480"/>
        <w:ind w:hanging="180"/>
        <w:tabs>
          <w:tab w:val="num" w:pos="6480"/>
        </w:tabs>
      </w:pPr>
      <w:lvlJc w:val="right"/>
    </w:lvl>
  </w:abstractNum>
  <w:abstractNum w:abstractNumId="5">
    <w:multiLevelType w:val="singleLevel"/>
    <w:nsid w:val="636276FB"/>
    <w:tmpl w:val="28A212B0"/>
    <w:lvl w:ilvl="0">
      <w:numFmt w:val="lowerLetter"/>
      <w:lvlText w:val="%1)"/>
      <w:start w:val="5"/>
      <w:rPr>
        <w:rFonts w:ascii="Times New Roman" w:cs="Times New Roman" w:hAnsi="Times New Roman" w:hint="default"/>
      </w:rPr>
      <w:legacy w:legacy="1" w:legacySpace="0" w:legacyIndent="307"/>
      <w:lvlJc w:val="left"/>
    </w:lvl>
  </w:abstractNum>
  <w:abstractNum w:abstractNumId="6">
    <w:multiLevelType w:val="hybridMultilevel"/>
    <w:nsid w:val="688E62D5"/>
    <w:tmpl w:val="E2FC9430"/>
    <w:lvl w:ilvl="0">
      <w:numFmt w:val="none"/>
      <w:lvlText w:val="a)"/>
      <w:start w:val="1"/>
      <w:rPr>
        <w:rFonts w:hint="default"/>
      </w:rPr>
      <w:pPr>
        <w:ind w:left="1272"/>
        <w:ind w:hanging="360"/>
        <w:tabs>
          <w:tab w:val="num" w:pos="1272"/>
        </w:tabs>
      </w:pPr>
      <w:lvlJc w:val="left"/>
    </w:lvl>
    <w:lvl w:ilvl="1">
      <w:numFmt w:val="lowerLetter"/>
      <w:lvlText w:val="%2."/>
      <w:start w:val="1"/>
      <w:pPr>
        <w:ind w:left="1440"/>
        <w:ind w:hanging="360"/>
        <w:tabs>
          <w:tab w:val="num" w:pos="1440"/>
        </w:tabs>
      </w:pPr>
      <w:lvlJc w:val="left"/>
    </w:lvl>
    <w:lvl w:ilvl="2">
      <w:numFmt w:val="lowerRoman"/>
      <w:lvlText w:val="%3."/>
      <w:start w:val="1"/>
      <w:pPr>
        <w:ind w:left="2160"/>
        <w:ind w:hanging="180"/>
        <w:tabs>
          <w:tab w:val="num" w:pos="2160"/>
        </w:tabs>
      </w:pPr>
      <w:lvlJc w:val="right"/>
    </w:lvl>
    <w:lvl w:ilvl="3">
      <w:numFmt w:val="decimal"/>
      <w:lvlText w:val="%4."/>
      <w:start w:val="1"/>
      <w:pPr>
        <w:ind w:left="2880"/>
        <w:ind w:hanging="360"/>
        <w:tabs>
          <w:tab w:val="num" w:pos="2880"/>
        </w:tabs>
      </w:pPr>
      <w:lvlJc w:val="left"/>
    </w:lvl>
    <w:lvl w:ilvl="4">
      <w:numFmt w:val="lowerLetter"/>
      <w:lvlText w:val="%5."/>
      <w:start w:val="1"/>
      <w:pPr>
        <w:ind w:left="3600"/>
        <w:ind w:hanging="360"/>
        <w:tabs>
          <w:tab w:val="num" w:pos="3600"/>
        </w:tabs>
      </w:pPr>
      <w:lvlJc w:val="left"/>
    </w:lvl>
    <w:lvl w:ilvl="5">
      <w:numFmt w:val="lowerRoman"/>
      <w:lvlText w:val="%6."/>
      <w:start w:val="1"/>
      <w:pPr>
        <w:ind w:left="4320"/>
        <w:ind w:hanging="180"/>
        <w:tabs>
          <w:tab w:val="num" w:pos="4320"/>
        </w:tabs>
      </w:pPr>
      <w:lvlJc w:val="right"/>
    </w:lvl>
    <w:lvl w:ilvl="6">
      <w:numFmt w:val="decimal"/>
      <w:lvlText w:val="%7."/>
      <w:start w:val="1"/>
      <w:pPr>
        <w:ind w:left="5040"/>
        <w:ind w:hanging="360"/>
        <w:tabs>
          <w:tab w:val="num" w:pos="5040"/>
        </w:tabs>
      </w:pPr>
      <w:lvlJc w:val="left"/>
    </w:lvl>
    <w:lvl w:ilvl="7">
      <w:numFmt w:val="lowerLetter"/>
      <w:lvlText w:val="%8."/>
      <w:start w:val="1"/>
      <w:pPr>
        <w:ind w:left="5760"/>
        <w:ind w:hanging="360"/>
        <w:tabs>
          <w:tab w:val="num" w:pos="5760"/>
        </w:tabs>
      </w:pPr>
      <w:lvlJc w:val="left"/>
    </w:lvl>
    <w:lvl w:ilvl="8">
      <w:numFmt w:val="lowerRoman"/>
      <w:lvlText w:val="%9."/>
      <w:start w:val="1"/>
      <w:pPr>
        <w:ind w:left="6480"/>
        <w:ind w:hanging="180"/>
        <w:tabs>
          <w:tab w:val="num" w:pos="6480"/>
        </w:tabs>
      </w:pPr>
      <w:lvlJc w:val="right"/>
    </w:lvl>
  </w:abstractNum>
  <w:abstractNum w:abstractNumId="7">
    <w:multiLevelType w:val="hybridMultilevel"/>
    <w:nsid w:val="6A9773DE"/>
    <w:tmpl w:val="B07030CE"/>
    <w:lvl w:ilvl="0" w:tplc="B49EA2EE">
      <w:numFmt w:val="none"/>
      <w:lvlText w:val="c)"/>
      <w:start w:val="1"/>
      <w:rPr>
        <w:rFonts w:hint="default"/>
      </w:rPr>
      <w:pPr>
        <w:ind w:left="1092"/>
        <w:ind w:hanging="360"/>
        <w:tabs>
          <w:tab w:val="num" w:pos="1092"/>
        </w:tabs>
      </w:pPr>
      <w:lvlJc w:val="left"/>
    </w:lvl>
    <w:lvl w:ilvl="1" w:tentative="1" w:tplc="04050019">
      <w:numFmt w:val="lowerLetter"/>
      <w:lvlText w:val="%2."/>
      <w:start w:val="1"/>
      <w:pPr>
        <w:ind w:left="1440"/>
        <w:ind w:hanging="360"/>
        <w:tabs>
          <w:tab w:val="num" w:pos="1440"/>
        </w:tabs>
      </w:pPr>
      <w:lvlJc w:val="left"/>
    </w:lvl>
    <w:lvl w:ilvl="2" w:tentative="1" w:tplc="0405001B">
      <w:numFmt w:val="lowerRoman"/>
      <w:lvlText w:val="%3."/>
      <w:start w:val="1"/>
      <w:pPr>
        <w:ind w:left="2160"/>
        <w:ind w:hanging="180"/>
        <w:tabs>
          <w:tab w:val="num" w:pos="2160"/>
        </w:tabs>
      </w:pPr>
      <w:lvlJc w:val="right"/>
    </w:lvl>
    <w:lvl w:ilvl="3" w:tentative="1" w:tplc="0405000F">
      <w:numFmt w:val="decimal"/>
      <w:lvlText w:val="%4."/>
      <w:start w:val="1"/>
      <w:pPr>
        <w:ind w:left="2880"/>
        <w:ind w:hanging="360"/>
        <w:tabs>
          <w:tab w:val="num" w:pos="2880"/>
        </w:tabs>
      </w:pPr>
      <w:lvlJc w:val="left"/>
    </w:lvl>
    <w:lvl w:ilvl="4" w:tentative="1" w:tplc="04050019">
      <w:numFmt w:val="lowerLetter"/>
      <w:lvlText w:val="%5."/>
      <w:start w:val="1"/>
      <w:pPr>
        <w:ind w:left="3600"/>
        <w:ind w:hanging="360"/>
        <w:tabs>
          <w:tab w:val="num" w:pos="3600"/>
        </w:tabs>
      </w:pPr>
      <w:lvlJc w:val="left"/>
    </w:lvl>
    <w:lvl w:ilvl="5" w:tentative="1" w:tplc="0405001B">
      <w:numFmt w:val="lowerRoman"/>
      <w:lvlText w:val="%6."/>
      <w:start w:val="1"/>
      <w:pPr>
        <w:ind w:left="4320"/>
        <w:ind w:hanging="180"/>
        <w:tabs>
          <w:tab w:val="num" w:pos="4320"/>
        </w:tabs>
      </w:pPr>
      <w:lvlJc w:val="right"/>
    </w:lvl>
    <w:lvl w:ilvl="6" w:tentative="1" w:tplc="0405000F">
      <w:numFmt w:val="decimal"/>
      <w:lvlText w:val="%7."/>
      <w:start w:val="1"/>
      <w:pPr>
        <w:ind w:left="5040"/>
        <w:ind w:hanging="360"/>
        <w:tabs>
          <w:tab w:val="num" w:pos="5040"/>
        </w:tabs>
      </w:pPr>
      <w:lvlJc w:val="left"/>
    </w:lvl>
    <w:lvl w:ilvl="7" w:tentative="1" w:tplc="04050019">
      <w:numFmt w:val="lowerLetter"/>
      <w:lvlText w:val="%8."/>
      <w:start w:val="1"/>
      <w:pPr>
        <w:ind w:left="5760"/>
        <w:ind w:hanging="360"/>
        <w:tabs>
          <w:tab w:val="num" w:pos="5760"/>
        </w:tabs>
      </w:pPr>
      <w:lvlJc w:val="left"/>
    </w:lvl>
    <w:lvl w:ilvl="8" w:tentative="1" w:tplc="0405001B">
      <w:numFmt w:val="lowerRoman"/>
      <w:lvlText w:val="%9."/>
      <w:start w:val="1"/>
      <w:pPr>
        <w:ind w:left="6480"/>
        <w:ind w:hanging="180"/>
        <w:tabs>
          <w:tab w:val="num" w:pos="6480"/>
        </w:tabs>
      </w:pPr>
      <w:lvlJc w:val="right"/>
    </w:lvl>
  </w:abstractNum>
  <w:abstractNum w:abstractNumId="8">
    <w:multiLevelType w:val="hybridMultilevel"/>
    <w:nsid w:val="7CC73594"/>
    <w:tmpl w:val="6F5EFB6E"/>
    <w:lvl w:ilvl="0" w:tplc="04050017">
      <w:numFmt w:val="lowerLetter"/>
      <w:lvlText w:val="%1)"/>
      <w:start w:val="1"/>
      <w:pPr>
        <w:ind w:left="720"/>
        <w:ind w:hanging="360"/>
        <w:tabs>
          <w:tab w:val="num" w:pos="720"/>
        </w:tabs>
      </w:pPr>
      <w:lvlJc w:val="left"/>
    </w:lvl>
    <w:lvl w:ilvl="1" w:tentative="1" w:tplc="04050019">
      <w:numFmt w:val="lowerLetter"/>
      <w:lvlText w:val="%2."/>
      <w:start w:val="1"/>
      <w:pPr>
        <w:ind w:left="1440"/>
        <w:ind w:hanging="360"/>
        <w:tabs>
          <w:tab w:val="num" w:pos="1440"/>
        </w:tabs>
      </w:pPr>
      <w:lvlJc w:val="left"/>
    </w:lvl>
    <w:lvl w:ilvl="2" w:tentative="1" w:tplc="0405001B">
      <w:numFmt w:val="lowerRoman"/>
      <w:lvlText w:val="%3."/>
      <w:start w:val="1"/>
      <w:pPr>
        <w:ind w:left="2160"/>
        <w:ind w:hanging="180"/>
        <w:tabs>
          <w:tab w:val="num" w:pos="2160"/>
        </w:tabs>
      </w:pPr>
      <w:lvlJc w:val="right"/>
    </w:lvl>
    <w:lvl w:ilvl="3" w:tentative="1" w:tplc="0405000F">
      <w:numFmt w:val="decimal"/>
      <w:lvlText w:val="%4."/>
      <w:start w:val="1"/>
      <w:pPr>
        <w:ind w:left="2880"/>
        <w:ind w:hanging="360"/>
        <w:tabs>
          <w:tab w:val="num" w:pos="2880"/>
        </w:tabs>
      </w:pPr>
      <w:lvlJc w:val="left"/>
    </w:lvl>
    <w:lvl w:ilvl="4" w:tentative="1" w:tplc="04050019">
      <w:numFmt w:val="lowerLetter"/>
      <w:lvlText w:val="%5."/>
      <w:start w:val="1"/>
      <w:pPr>
        <w:ind w:left="3600"/>
        <w:ind w:hanging="360"/>
        <w:tabs>
          <w:tab w:val="num" w:pos="3600"/>
        </w:tabs>
      </w:pPr>
      <w:lvlJc w:val="left"/>
    </w:lvl>
    <w:lvl w:ilvl="5" w:tentative="1" w:tplc="0405001B">
      <w:numFmt w:val="lowerRoman"/>
      <w:lvlText w:val="%6."/>
      <w:start w:val="1"/>
      <w:pPr>
        <w:ind w:left="4320"/>
        <w:ind w:hanging="180"/>
        <w:tabs>
          <w:tab w:val="num" w:pos="4320"/>
        </w:tabs>
      </w:pPr>
      <w:lvlJc w:val="right"/>
    </w:lvl>
    <w:lvl w:ilvl="6" w:tentative="1" w:tplc="0405000F">
      <w:numFmt w:val="decimal"/>
      <w:lvlText w:val="%7."/>
      <w:start w:val="1"/>
      <w:pPr>
        <w:ind w:left="5040"/>
        <w:ind w:hanging="360"/>
        <w:tabs>
          <w:tab w:val="num" w:pos="5040"/>
        </w:tabs>
      </w:pPr>
      <w:lvlJc w:val="left"/>
    </w:lvl>
    <w:lvl w:ilvl="7" w:tentative="1" w:tplc="04050019">
      <w:numFmt w:val="lowerLetter"/>
      <w:lvlText w:val="%8."/>
      <w:start w:val="1"/>
      <w:pPr>
        <w:ind w:left="5760"/>
        <w:ind w:hanging="360"/>
        <w:tabs>
          <w:tab w:val="num" w:pos="5760"/>
        </w:tabs>
      </w:pPr>
      <w:lvlJc w:val="left"/>
    </w:lvl>
    <w:lvl w:ilvl="8" w:tentative="1" w:tplc="0405001B">
      <w:numFmt w:val="lowerRoman"/>
      <w:lvlText w:val="%9."/>
      <w:start w:val="1"/>
      <w:pPr>
        <w:ind w:left="6480"/>
        <w:ind w:hanging="180"/>
        <w:tabs>
          <w:tab w:val="num" w:pos="6480"/>
        </w:tabs>
      </w:pPr>
      <w:lvlJc w:val="right"/>
    </w:lvl>
  </w:abstractNum>
  <w:abstractNum w:abstractNumId="9">
    <w:multiLevelType w:val="singleLevel"/>
    <w:nsid w:val="7DB6780F"/>
    <w:tmpl w:val="72DA75D4"/>
    <w:lvl w:ilvl="0">
      <w:numFmt w:val="lowerLetter"/>
      <w:lvlText w:val="%1)"/>
      <w:start w:val="1"/>
      <w:rPr>
        <w:rFonts w:ascii="Times New Roman" w:cs="Times New Roman" w:hAnsi="Times New Roman" w:hint="default"/>
      </w:rPr>
      <w:legacy w:legacy="1" w:legacySpace="0" w:legacyIndent="298"/>
      <w:lvlJc w:val="lef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6"/>
  </w:num>
  <w:num w:numId="10">
    <w:abstractNumId w:val="1"/>
  </w:num>
  <w:num w:numId="11">
    <w:abstractNumId w:val="8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5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:rsids>
    <w:rsidRoot val="000963BB"/>
    <w:rsid val="00013A23"/>
    <w:rsid val="00021FEF"/>
    <w:rsid val="000232D3"/>
    <w:rsid val="00025AF1"/>
    <w:rsid val="0005279C"/>
    <w:rsid val="00053217"/>
    <w:rsid val="0005356D"/>
    <w:rsid val="00054287"/>
    <w:rsid val="00067F04"/>
    <w:rsid val="00071C19"/>
    <w:rsid val="00074903"/>
    <w:rsid val="00080AA3"/>
    <w:rsid val="000940FD"/>
    <w:rsid val="000963BB"/>
    <w:rsid val="000B2539"/>
    <w:rsid val="000B4139"/>
    <w:rsid val="000B7825"/>
    <w:rsid val="000C2DB7"/>
    <w:rsid val="000C74E5"/>
    <w:rsid val="000E78AE"/>
    <w:rsid val="000F1FC7"/>
    <w:rsid val="000F6C6A"/>
    <w:rsid val="000F79AC"/>
    <w:rsid val="00105599"/>
    <w:rsid val="00120442"/>
    <w:rsid val="0012500B"/>
    <w:rsid val="00125A15"/>
    <w:rsid val="001323C1"/>
    <w:rsid val="0013639D"/>
    <w:rsid val="00143570"/>
    <w:rsid val="00150CB6"/>
    <w:rsid val="00152BA8"/>
    <w:rsid val="0015783B"/>
    <w:rsid val="00187671"/>
    <w:rsid val="00193C9F"/>
    <w:rsid val="001A0327"/>
    <w:rsid val="001A1A84"/>
    <w:rsid val="001D7CE0"/>
    <w:rsid val="001E3718"/>
    <w:rsid val="001E5BE8"/>
    <w:rsid val="001F735E"/>
    <w:rsid val="0020440A"/>
    <w:rsid val="00211E4D"/>
    <w:rsid val="00212480"/>
    <w:rsid val="00223524"/>
    <w:rsid val="002250E9"/>
    <w:rsid val="0023449B"/>
    <w:rsid val="00252675"/>
    <w:rsid val="0027359F"/>
    <w:rsid val="00292EF5"/>
    <w:rsid val="002C1902"/>
    <w:rsid val="002D6D39"/>
    <w:rsid val="002E1B96"/>
    <w:rsid val="002E7408"/>
    <w:rsid val="002F25A8"/>
    <w:rsid val="002F4503"/>
    <w:rsid val="002F7C0C"/>
    <w:rsid val="00300131"/>
    <w:rsid val="00301F09"/>
    <w:rsid val="00306934"/>
    <w:rsid val="00311418"/>
    <w:rsid val="0031392E"/>
    <w:rsid val="003339DE"/>
    <w:rsid val="00343B5C"/>
    <w:rsid val="00345961"/>
    <w:rsid val="00380741"/>
    <w:rsid val="0039535C"/>
    <w:rsid val="00397AEF"/>
    <w:rsid val="003A0972"/>
    <w:rsid val="003B067B"/>
    <w:rsid val="003B2E29"/>
    <w:rsid val="003C1E11"/>
    <w:rsid val="003C488F"/>
    <w:rsid val="003D4049"/>
    <w:rsid val="003D4AA8"/>
    <w:rsid val="003E4F8E"/>
    <w:rsid val="003E7ABF"/>
    <w:rsid val="003F3B22"/>
    <w:rsid val="00402F14"/>
    <w:rsid val="004076FB"/>
    <w:rsid val="004103D7"/>
    <w:rsid val="004274E4"/>
    <w:rsid val="004335F7"/>
    <w:rsid val="00437E35"/>
    <w:rsid val="004970B8"/>
    <w:rsid val="004C406B"/>
    <w:rsid val="004C7520"/>
    <w:rsid val="004D4E25"/>
    <w:rsid val="004E032B"/>
    <w:rsid val="004E6835"/>
    <w:rsid val="004F37A4"/>
    <w:rsid val="004F3A0C"/>
    <w:rsid val="004F6208"/>
    <w:rsid val="005005EA"/>
    <w:rsid val="0051132F"/>
    <w:rsid val="00512398"/>
    <w:rsid val="00516F58"/>
    <w:rsid val="00517D39"/>
    <w:rsid val="00525792"/>
    <w:rsid val="00531E2C"/>
    <w:rsid val="00541B21"/>
    <w:rsid val="0054264D"/>
    <w:rsid val="00546F3B"/>
    <w:rsid val="005549C3"/>
    <w:rsid val="005679DA"/>
    <w:rsid val="00572EB9"/>
    <w:rsid val="00575906"/>
    <w:rsid val="005B3650"/>
    <w:rsid val="005B3B64"/>
    <w:rsid val="005B5BC8"/>
    <w:rsid val="005B682E"/>
    <w:rsid val="005C0C67"/>
    <w:rsid val="005C1F1A"/>
    <w:rsid val="005C4BC7"/>
    <w:rsid val="005C6532"/>
    <w:rsid val="005D5E98"/>
    <w:rsid val="005D62F6"/>
    <w:rsid val="005E244E"/>
    <w:rsid val="005E50F3"/>
    <w:rsid val="005F4F14"/>
    <w:rsid val="005F7291"/>
    <w:rsid val="00620EC6"/>
    <w:rsid val="00623083"/>
    <w:rsid val="00624AEA"/>
    <w:rsid val="00635A0D"/>
    <w:rsid val="00643C11"/>
    <w:rsid val="00643F9B"/>
    <w:rsid val="006443F5"/>
    <w:rsid val="006713FA"/>
    <w:rsid val="0068211C"/>
    <w:rsid val="00687833"/>
    <w:rsid val="00690070"/>
    <w:rsid val="006B4DF8"/>
    <w:rsid val="006B5117"/>
    <w:rsid val="006B6B7E"/>
    <w:rsid val="006C1B40"/>
    <w:rsid val="006F0C94"/>
    <w:rsid val="00704FB4"/>
    <w:rsid val="007121D5"/>
    <w:rsid val="0071428C"/>
    <w:rsid val="00714D3A"/>
    <w:rsid val="00721DC3"/>
    <w:rsid val="007245A6"/>
    <w:rsid val="00727551"/>
    <w:rsid val="00730589"/>
    <w:rsid val="00733F12"/>
    <w:rsid val="00737C23"/>
    <w:rsid val="007424F4"/>
    <w:rsid val="00754A7F"/>
    <w:rsid val="007562F7"/>
    <w:rsid val="007634B7"/>
    <w:rsid val="00781A55"/>
    <w:rsid val="00785289"/>
    <w:rsid val="00787F2D"/>
    <w:rsid val="007A336F"/>
    <w:rsid val="007A5383"/>
    <w:rsid val="007C0750"/>
    <w:rsid val="007F6BE9"/>
    <w:rsid val="00800314"/>
    <w:rsid val="00823EE0"/>
    <w:rsid val="00844013"/>
    <w:rsid val="00850D57"/>
    <w:rsid val="00856AD0"/>
    <w:rsid val="00874CA0"/>
    <w:rsid val="008974B7"/>
    <w:rsid val="008A4907"/>
    <w:rsid val="008C2BE1"/>
    <w:rsid val="008F5EE2"/>
    <w:rsid val="009046B8"/>
    <w:rsid val="0091341E"/>
    <w:rsid val="009218A5"/>
    <w:rsid val="0092584C"/>
    <w:rsid val="009400F6"/>
    <w:rsid val="00942581"/>
    <w:rsid val="00942BD0"/>
    <w:rsid val="0096041B"/>
    <w:rsid val="00967381"/>
    <w:rsid val="009708E1"/>
    <w:rsid val="009833FC"/>
    <w:rsid val="009855E7"/>
    <w:rsid val="00993AF6"/>
    <w:rsid val="009B5AF3"/>
    <w:rsid val="009B63F0"/>
    <w:rsid val="009C2C34"/>
    <w:rsid val="009D15C3"/>
    <w:rsid val="009D1805"/>
    <w:rsid val="009E755F"/>
    <w:rsid val="00A00E17"/>
    <w:rsid val="00A03C93"/>
    <w:rsid val="00A11DEE"/>
    <w:rsid val="00A1358A"/>
    <w:rsid val="00A15DED"/>
    <w:rsid val="00A16CC2"/>
    <w:rsid val="00A436F5"/>
    <w:rsid val="00A53CFF"/>
    <w:rsid val="00A67939"/>
    <w:rsid val="00A73395"/>
    <w:rsid val="00A75451"/>
    <w:rsid val="00A8629E"/>
    <w:rsid val="00AA4E39"/>
    <w:rsid val="00AA7D91"/>
    <w:rsid val="00AB0CAE"/>
    <w:rsid val="00AD79D8"/>
    <w:rsid val="00AE54F7"/>
    <w:rsid val="00AE65FC"/>
    <w:rsid val="00B00766"/>
    <w:rsid val="00B123F3"/>
    <w:rsid val="00B26003"/>
    <w:rsid val="00B263B0"/>
    <w:rsid val="00B26F7F"/>
    <w:rsid val="00B277A6"/>
    <w:rsid val="00B40BE2"/>
    <w:rsid val="00B47A14"/>
    <w:rsid val="00B55F85"/>
    <w:rsid val="00B87A5D"/>
    <w:rsid val="00BA722F"/>
    <w:rsid val="00BA7FA6"/>
    <w:rsid val="00BC4174"/>
    <w:rsid val="00BC6665"/>
    <w:rsid val="00BC6D0A"/>
    <w:rsid val="00BF4677"/>
    <w:rsid val="00BF5DD2"/>
    <w:rsid val="00C00DA9"/>
    <w:rsid val="00C07644"/>
    <w:rsid val="00C16242"/>
    <w:rsid val="00C233B5"/>
    <w:rsid val="00C26F53"/>
    <w:rsid val="00C37537"/>
    <w:rsid val="00C42C82"/>
    <w:rsid val="00C5291D"/>
    <w:rsid val="00C529D8"/>
    <w:rsid val="00C82CF5"/>
    <w:rsid val="00C8383D"/>
    <w:rsid val="00C85BF7"/>
    <w:rsid val="00C95714"/>
    <w:rsid val="00C96C51"/>
    <w:rsid val="00CB2C16"/>
    <w:rsid val="00CB719B"/>
    <w:rsid val="00CC1E4C"/>
    <w:rsid val="00CF11DE"/>
    <w:rsid val="00CF1772"/>
    <w:rsid val="00D04186"/>
    <w:rsid val="00D24301"/>
    <w:rsid val="00D34821"/>
    <w:rsid val="00D36D36"/>
    <w:rsid val="00D41130"/>
    <w:rsid val="00D41854"/>
    <w:rsid val="00D542A0"/>
    <w:rsid val="00D60747"/>
    <w:rsid val="00D61223"/>
    <w:rsid val="00D7339F"/>
    <w:rsid val="00D74676"/>
    <w:rsid val="00D82C60"/>
    <w:rsid val="00D832D8"/>
    <w:rsid val="00D86079"/>
    <w:rsid val="00D90D27"/>
    <w:rsid val="00D91EB2"/>
    <w:rsid val="00DA79E9"/>
    <w:rsid val="00DB1963"/>
    <w:rsid val="00DD17EA"/>
    <w:rsid val="00DD4088"/>
    <w:rsid val="00DD7A4E"/>
    <w:rsid val="00DE6F11"/>
    <w:rsid val="00DF46B2"/>
    <w:rsid val="00E0224B"/>
    <w:rsid val="00E052F7"/>
    <w:rsid val="00E106E2"/>
    <w:rsid val="00E11ABD"/>
    <w:rsid val="00E271D1"/>
    <w:rsid val="00E41589"/>
    <w:rsid val="00E46279"/>
    <w:rsid val="00E53AF6"/>
    <w:rsid val="00E6005D"/>
    <w:rsid val="00E72E6C"/>
    <w:rsid val="00E803C8"/>
    <w:rsid val="00E94C37"/>
    <w:rsid val="00ED30C5"/>
    <w:rsid val="00EE22F4"/>
    <w:rsid val="00EF2416"/>
    <w:rsid val="00EF2E4F"/>
    <w:rsid val="00EF488C"/>
    <w:rsid val="00EF7416"/>
    <w:rsid val="00F113D8"/>
    <w:rsid val="00F117CD"/>
    <w:rsid val="00F246C5"/>
    <w:rsid val="00F32EB1"/>
    <w:rsid val="00F53A98"/>
    <w:rsid val="00F90A3F"/>
    <w:rsid val="00FA5008"/>
    <w:rsid val="00FC654F"/>
    <w:rsid val="00FF0E55"/>
    <w:rsid val="00FF5C94"/>
    <w:rsid val="00FF6CF4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cs-CZ" w:eastAsia="cs-CZ" w:bidi="ar-SA"/>
        <w:rFonts w:ascii="Calibri" w:cs="Times New Roman" w:eastAsia="Calibri" w:hAnsi="Calibri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3BB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0963BB"/>
    <w:rPr>
      <w:sz w:val="20"/>
      <w:szCs w:val="20"/>
    </w:rPr>
  </w:style>
  <w:style w:type="character" w:styleId="TextpoznpodarouChar">
    <w:name w:val="Text pozn. pod čarou Char"/>
    <w:link w:val="Textpoznpodarou"/>
    <w:semiHidden/>
    <w:rsid w:val="000963BB"/>
    <w:rPr>
      <w:lang w:eastAsia="cs-CZ"/>
      <w:rFonts w:ascii="Times New Roman" w:cs="Times New Roman" w:eastAsia="Times New Roman" w:hAnsi="Times New Roman"/>
      <w:sz w:val="20"/>
      <w:szCs w:val="20"/>
    </w:rPr>
  </w:style>
  <w:style w:type="paragraph" w:styleId="Textvysvtlivek">
    <w:name w:val="endnote text"/>
    <w:basedOn w:val="Normln"/>
    <w:link w:val="TextvysvtlivekChar"/>
    <w:semiHidden/>
    <w:unhideWhenUsed/>
    <w:rsid w:val="000963BB"/>
    <w:rPr>
      <w:sz w:val="20"/>
      <w:szCs w:val="20"/>
    </w:rPr>
  </w:style>
  <w:style w:type="character" w:styleId="TextvysvtlivekChar">
    <w:name w:val="Text vysvětlivek Char"/>
    <w:link w:val="Textvysvtlivek"/>
    <w:semiHidden/>
    <w:rsid w:val="000963BB"/>
    <w:rPr>
      <w:lang w:eastAsia="cs-CZ"/>
      <w:rFonts w:ascii="Times New Roman" w:cs="Times New Roman" w:eastAsia="Times New Roman" w:hAnsi="Times New Roman"/>
      <w:sz w:val="20"/>
      <w:szCs w:val="20"/>
    </w:rPr>
  </w:style>
  <w:style w:type="paragraph" w:styleId="Nzev">
    <w:name w:val="Title"/>
    <w:qFormat/>
    <w:basedOn w:val="Normln"/>
    <w:link w:val="NzevChar"/>
    <w:rsid w:val="000963BB"/>
    <w:pPr>
      <w:jc w:val="center"/>
    </w:pPr>
    <w:rPr>
      <w:bCs/>
      <w:b/>
      <w:rFonts w:ascii="Arial" w:cs="Arial" w:hAnsi="Arial"/>
      <w:sz w:val="22"/>
    </w:rPr>
  </w:style>
  <w:style w:type="character" w:styleId="NzevChar">
    <w:name w:val="Název Char"/>
    <w:link w:val="Nzev"/>
    <w:rsid w:val="000963BB"/>
    <w:rPr>
      <w:bCs/>
      <w:lang w:eastAsia="cs-CZ"/>
      <w:b/>
      <w:rFonts w:ascii="Arial" w:cs="Arial" w:eastAsia="Times New Roman" w:hAnsi="Arial"/>
      <w:szCs w:val="24"/>
    </w:rPr>
  </w:style>
  <w:style w:type="character" w:styleId="Znakapoznpodarou">
    <w:name w:val="footnote reference"/>
    <w:semiHidden/>
    <w:unhideWhenUsed/>
    <w:rsid w:val="000963B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29D8"/>
    <w:rPr>
      <w:rFonts w:ascii="Tahoma" w:cs="Tahoma" w:hAnsi="Tahoma"/>
      <w:sz w:val="16"/>
      <w:szCs w:val="16"/>
    </w:rPr>
  </w:style>
  <w:style w:type="character" w:styleId="TextbublinyChar">
    <w:name w:val="Text bubliny Char"/>
    <w:link w:val="Textbubliny"/>
    <w:uiPriority w:val="99"/>
    <w:semiHidden/>
    <w:rsid w:val="00C529D8"/>
    <w:rPr>
      <w:lang w:eastAsia="cs-CZ"/>
      <w:rFonts w:ascii="Tahoma" w:cs="Tahoma" w:eastAsia="Times New Roman" w:hAnsi="Tahoma"/>
      <w:sz w:val="16"/>
      <w:szCs w:val="16"/>
    </w:rPr>
  </w:style>
  <w:style w:type="paragraph" w:styleId="Zhlav">
    <w:name w:val="header"/>
    <w:basedOn w:val="Normln"/>
    <w:rsid w:val="00531E2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31E2C"/>
    <w:pPr>
      <w:tabs>
        <w:tab w:val="center" w:pos="4536"/>
        <w:tab w:val="right" w:pos="9072"/>
      </w:tabs>
    </w:pPr>
  </w:style>
  <w:style w:type="paragraph" w:styleId="odst">
    <w:name w:val="odst"/>
    <w:basedOn w:val="Normln"/>
    <w:rsid w:val="00AA7D91"/>
    <w:pPr>
      <w:spacing w:before="100" w:beforeAutospacing="1" w:after="100" w:afterAutospacing="1"/>
    </w:pPr>
  </w:style>
  <w:style w:type="paragraph" w:styleId="pism">
    <w:name w:val="pism"/>
    <w:basedOn w:val="Normln"/>
    <w:rsid w:val="00AA7D91"/>
    <w:pPr>
      <w:spacing w:before="100" w:beforeAutospacing="1" w:after="100" w:afterAutospacing="1"/>
    </w:pPr>
  </w:style>
  <w:style w:type="character" w:styleId="Hypertextovodkaz">
    <w:name w:val="Hyperlink"/>
    <w:uiPriority w:val="99"/>
    <w:semiHidden/>
    <w:unhideWhenUsed/>
    <w:rsid w:val="00AA7D91"/>
    <w:rPr>
      <w:u w:val="single"/>
      <w:color w:val="0000FF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http://zakony.kurzy.cz/21-1992-zakon-o-bankach/platne-16090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y.kurzy.cz/134-2016-zakon-o-zadavani-verejnych-zakazek/priloha-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2</Pages>
  <Words>353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ZD č</vt:lpstr>
    </vt:vector>
  </TitlesOfParts>
  <Company/>
  <LinksUpToDate>false</LinksUpToDate>
  <CharactersWithSpaces>2436</CharactersWithSpaces>
  <SharedDoc>false</SharedDoc>
  <HLinks>
    <vt:vector size="12" baseType="variant">
      <vt:variant>
        <vt:i4>4980802</vt:i4>
      </vt:variant>
      <vt:variant>
        <vt:i4>3</vt:i4>
      </vt:variant>
      <vt:variant>
        <vt:i4>0</vt:i4>
      </vt:variant>
      <vt:variant>
        <vt:i4>5</vt:i4>
      </vt:variant>
      <vt:variant>
        <vt:lpwstr>http://zakony.kurzy.cz/21-1992-zakon-o-bankach/platne-160901/</vt:lpwstr>
      </vt:variant>
      <vt:variant>
        <vt:lpwstr/>
      </vt:variant>
      <vt:variant>
        <vt:i4>5701696</vt:i4>
      </vt:variant>
      <vt:variant>
        <vt:i4>0</vt:i4>
      </vt:variant>
      <vt:variant>
        <vt:i4>0</vt:i4>
      </vt:variant>
      <vt:variant>
        <vt:i4>5</vt:i4>
      </vt:variant>
      <vt:variant>
        <vt:lpwstr>http://zakony.kurzy.cz/134-2016-zakon-o-zadavani-verejnych-zakazek/priloha-3/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ZD č</dc:title>
  <dc:creator>Holzbachová</dc:creator>
  <cp:lastModifiedBy>Šárka Holzbachová</cp:lastModifiedBy>
  <cp:revision>1</cp:revision>
  <cp:lastPrinted>2016-10-24T08:55:00Z</cp:lastPrinted>
  <dcterms:created xsi:type="dcterms:W3CDTF">2016-10-26T17:01:00Z</dcterms:created>
  <dcterms:modified xsi:type="dcterms:W3CDTF">2019-06-11T14:51:00Z</dcterms:modified>
</cp:coreProperties>
</file>